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4" w:rsidRPr="00514BF4" w:rsidRDefault="00514BF4" w:rsidP="00514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4BF4">
        <w:rPr>
          <w:rFonts w:ascii="Times New Roman" w:hAnsi="Times New Roman"/>
          <w:b/>
          <w:sz w:val="26"/>
          <w:szCs w:val="26"/>
        </w:rPr>
        <w:t xml:space="preserve">Практика рассмотрения Кемеровским УФАС России жалоб о нарушениях за </w:t>
      </w:r>
      <w:r w:rsidRPr="00514BF4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14BF4">
        <w:rPr>
          <w:rFonts w:ascii="Times New Roman" w:hAnsi="Times New Roman"/>
          <w:b/>
          <w:sz w:val="26"/>
          <w:szCs w:val="26"/>
        </w:rPr>
        <w:t xml:space="preserve"> квартал 2018 года ФЗ №44-ФЗ.</w:t>
      </w:r>
    </w:p>
    <w:p w:rsidR="00514BF4" w:rsidRPr="00514BF4" w:rsidRDefault="00514BF4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376C8" w:rsidRDefault="005376C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178D9">
        <w:rPr>
          <w:rFonts w:ascii="Times New Roman" w:hAnsi="Times New Roman"/>
          <w:sz w:val="26"/>
          <w:szCs w:val="26"/>
        </w:rPr>
        <w:t>Федеральный закон  от 05.04.2013 г. № 44-ФЗ «О контрактной системе» определил основополагающие принципы законодательства о контрактной системе</w:t>
      </w:r>
      <w:r>
        <w:rPr>
          <w:rFonts w:ascii="Times New Roman" w:hAnsi="Times New Roman"/>
          <w:sz w:val="26"/>
          <w:szCs w:val="26"/>
        </w:rPr>
        <w:t>.</w:t>
      </w:r>
    </w:p>
    <w:p w:rsidR="005376C8" w:rsidRPr="00A850EB" w:rsidRDefault="005376C8" w:rsidP="00A1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Поставщики (исполнители, подрядчики) очень активно борются с нарушениями законодательства о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контрактной системе</w:t>
      </w:r>
      <w:r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как правило, путем реализации своего права, предусмотренного законодательством о контрактной системе (глава 6 ФЗ №44-ФЗ) – подачи жалобы в антимонопольный орган на действия (бездействие) заказчиков, аукционных комиссий и иных субъектов при осуществлении закупок.</w:t>
      </w:r>
    </w:p>
    <w:p w:rsidR="00256452" w:rsidRPr="00A850EB" w:rsidRDefault="00256452" w:rsidP="002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50E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результатам трех кварталов 2018</w:t>
      </w:r>
      <w:r w:rsidRPr="00A850EB">
        <w:rPr>
          <w:rFonts w:ascii="Times New Roman" w:hAnsi="Times New Roman"/>
          <w:sz w:val="26"/>
          <w:szCs w:val="26"/>
        </w:rPr>
        <w:t xml:space="preserve"> года количество поступивших в Кемеровское УФАС России жалоб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796</w:t>
      </w:r>
      <w:r>
        <w:rPr>
          <w:rFonts w:ascii="Times New Roman" w:hAnsi="Times New Roman"/>
          <w:sz w:val="26"/>
          <w:szCs w:val="26"/>
        </w:rPr>
        <w:t>, из которых</w:t>
      </w:r>
      <w:r w:rsidRPr="00A850EB">
        <w:rPr>
          <w:rFonts w:ascii="Times New Roman" w:hAnsi="Times New Roman"/>
          <w:sz w:val="26"/>
          <w:szCs w:val="26"/>
        </w:rPr>
        <w:t>:</w:t>
      </w:r>
      <w:proofErr w:type="gramEnd"/>
    </w:p>
    <w:p w:rsidR="005376C8" w:rsidRPr="00A850EB" w:rsidRDefault="00256452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- 49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были возвращены заявителям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(6</w:t>
      </w:r>
      <w:r w:rsidR="005376C8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, в связи с несоблюдением требований, предъявляемых к жалобе статьей 105 ФЗ №44-ФЗ;</w:t>
      </w:r>
    </w:p>
    <w:p w:rsidR="005376C8" w:rsidRPr="00A850EB" w:rsidRDefault="00256452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- 129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отозвано заявителями</w:t>
      </w:r>
      <w:r w:rsidR="0034518E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16</w:t>
      </w:r>
      <w:r w:rsidR="005376C8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5376C8" w:rsidRPr="00A850EB" w:rsidRDefault="00256452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- 368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признаны</w:t>
      </w:r>
      <w:proofErr w:type="gramEnd"/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необоснованными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(46</w:t>
      </w:r>
      <w:r w:rsidR="005376C8">
        <w:rPr>
          <w:rStyle w:val="apple-converted-space"/>
          <w:rFonts w:ascii="Times New Roman" w:hAnsi="Times New Roman"/>
          <w:color w:val="000000"/>
          <w:sz w:val="26"/>
          <w:szCs w:val="26"/>
        </w:rPr>
        <w:t>%)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;</w:t>
      </w:r>
    </w:p>
    <w:p w:rsidR="005376C8" w:rsidRPr="00A850EB" w:rsidRDefault="00256452" w:rsidP="003D161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- 250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– признаны обоснованными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(31</w:t>
      </w:r>
      <w:r w:rsidR="005376C8">
        <w:rPr>
          <w:rStyle w:val="apple-converted-space"/>
          <w:rFonts w:ascii="Times New Roman" w:hAnsi="Times New Roman"/>
          <w:color w:val="000000"/>
          <w:sz w:val="26"/>
          <w:szCs w:val="26"/>
        </w:rPr>
        <w:t>% от общего количества)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. При этом в отношен</w:t>
      </w:r>
      <w:proofErr w:type="gramStart"/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>кционов, при проведении которых выявлены нарушения законодательства о контрактной системе, Кемеров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ским УФАС России было выдано 182 предписания</w:t>
      </w:r>
      <w:r w:rsidR="005376C8" w:rsidRPr="00A850EB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об устранении допущенных нарушений.</w:t>
      </w:r>
    </w:p>
    <w:p w:rsidR="005376C8" w:rsidRPr="00372EBA" w:rsidRDefault="005376C8" w:rsidP="001D4C40">
      <w:pPr>
        <w:pStyle w:val="a4"/>
        <w:spacing w:after="0"/>
        <w:ind w:firstLine="709"/>
        <w:jc w:val="both"/>
        <w:rPr>
          <w:sz w:val="26"/>
          <w:szCs w:val="26"/>
        </w:rPr>
      </w:pPr>
      <w:r w:rsidRPr="00372EBA">
        <w:rPr>
          <w:sz w:val="26"/>
          <w:szCs w:val="26"/>
        </w:rPr>
        <w:t xml:space="preserve">В ряде случаев при установлении нарушений </w:t>
      </w:r>
      <w:r>
        <w:rPr>
          <w:sz w:val="26"/>
          <w:szCs w:val="26"/>
        </w:rPr>
        <w:t>законодательства</w:t>
      </w:r>
      <w:r w:rsidRPr="00372EBA">
        <w:rPr>
          <w:sz w:val="26"/>
          <w:szCs w:val="26"/>
        </w:rPr>
        <w:t xml:space="preserve"> предписания не выдавались по следующим основаниям: </w:t>
      </w:r>
    </w:p>
    <w:p w:rsidR="005376C8" w:rsidRPr="00372EBA" w:rsidRDefault="005376C8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было установлено, что в результате действий заказчика</w:t>
      </w:r>
      <w:r>
        <w:rPr>
          <w:sz w:val="26"/>
          <w:szCs w:val="26"/>
        </w:rPr>
        <w:t>, комиссии</w:t>
      </w:r>
      <w:r w:rsidRPr="00372EBA">
        <w:rPr>
          <w:sz w:val="26"/>
          <w:szCs w:val="26"/>
        </w:rPr>
        <w:t>, хот</w:t>
      </w:r>
      <w:r>
        <w:rPr>
          <w:sz w:val="26"/>
          <w:szCs w:val="26"/>
        </w:rPr>
        <w:t>ь</w:t>
      </w:r>
      <w:r w:rsidRPr="00372EBA">
        <w:rPr>
          <w:sz w:val="26"/>
          <w:szCs w:val="26"/>
        </w:rPr>
        <w:t xml:space="preserve"> и вступающих в противоречие с нормами ФЗ №44-ФЗ, права и законные интересы участников закупки нарушены не были;</w:t>
      </w:r>
    </w:p>
    <w:p w:rsidR="005376C8" w:rsidRDefault="005376C8" w:rsidP="001D4C40">
      <w:pPr>
        <w:pStyle w:val="a4"/>
        <w:numPr>
          <w:ilvl w:val="0"/>
          <w:numId w:val="1"/>
        </w:numPr>
        <w:tabs>
          <w:tab w:val="clear" w:pos="2165"/>
          <w:tab w:val="num" w:pos="-142"/>
        </w:tabs>
        <w:spacing w:after="0"/>
        <w:ind w:left="0" w:firstLine="0"/>
        <w:jc w:val="both"/>
        <w:rPr>
          <w:sz w:val="26"/>
          <w:szCs w:val="26"/>
        </w:rPr>
      </w:pPr>
      <w:r w:rsidRPr="00372EBA">
        <w:rPr>
          <w:sz w:val="26"/>
          <w:szCs w:val="26"/>
        </w:rPr>
        <w:t>заказчиком до момента рассмотрения жалобы по существу были по собственной инициативе внесены изменения в доку</w:t>
      </w:r>
      <w:r w:rsidR="00256452">
        <w:rPr>
          <w:sz w:val="26"/>
          <w:szCs w:val="26"/>
        </w:rPr>
        <w:t>ментацию о закупке.</w:t>
      </w:r>
    </w:p>
    <w:p w:rsidR="00B42C19" w:rsidRDefault="00B42C19" w:rsidP="005623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2018 год в </w:t>
      </w:r>
      <w:proofErr w:type="gramStart"/>
      <w:r>
        <w:rPr>
          <w:rFonts w:ascii="Times New Roman" w:hAnsi="Times New Roman"/>
          <w:sz w:val="26"/>
          <w:szCs w:val="26"/>
        </w:rPr>
        <w:t>Кемеровское</w:t>
      </w:r>
      <w:proofErr w:type="gramEnd"/>
      <w:r>
        <w:rPr>
          <w:rFonts w:ascii="Times New Roman" w:hAnsi="Times New Roman"/>
          <w:sz w:val="26"/>
          <w:szCs w:val="26"/>
        </w:rPr>
        <w:t xml:space="preserve"> УФАС России поступило жалоб</w:t>
      </w:r>
      <w:r w:rsidR="00514BF4">
        <w:rPr>
          <w:rFonts w:ascii="Times New Roman" w:hAnsi="Times New Roman"/>
          <w:sz w:val="26"/>
          <w:szCs w:val="26"/>
        </w:rPr>
        <w:t xml:space="preserve"> на действия заказчиков</w:t>
      </w:r>
      <w:r w:rsidR="00A87F1E">
        <w:rPr>
          <w:rFonts w:ascii="Times New Roman" w:hAnsi="Times New Roman"/>
          <w:sz w:val="26"/>
          <w:szCs w:val="26"/>
        </w:rPr>
        <w:t>, комиссий</w:t>
      </w:r>
      <w:r w:rsidR="00514BF4">
        <w:rPr>
          <w:rFonts w:ascii="Times New Roman" w:hAnsi="Times New Roman"/>
          <w:sz w:val="26"/>
          <w:szCs w:val="26"/>
        </w:rPr>
        <w:t xml:space="preserve"> более чем в</w:t>
      </w:r>
      <w:r>
        <w:rPr>
          <w:rFonts w:ascii="Times New Roman" w:hAnsi="Times New Roman"/>
          <w:sz w:val="26"/>
          <w:szCs w:val="26"/>
        </w:rPr>
        <w:t xml:space="preserve"> 26</w:t>
      </w:r>
      <w:r w:rsidR="00514BF4">
        <w:rPr>
          <w:rFonts w:ascii="Times New Roman" w:hAnsi="Times New Roman"/>
          <w:sz w:val="26"/>
          <w:szCs w:val="26"/>
        </w:rPr>
        <w:t xml:space="preserve">-ти </w:t>
      </w:r>
      <w:r>
        <w:rPr>
          <w:rFonts w:ascii="Times New Roman" w:hAnsi="Times New Roman"/>
          <w:sz w:val="26"/>
          <w:szCs w:val="26"/>
        </w:rPr>
        <w:t xml:space="preserve"> сфер</w:t>
      </w:r>
      <w:r w:rsidR="00DA5EEB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Наиболее </w:t>
      </w:r>
      <w:r w:rsidR="00DA5EEB">
        <w:rPr>
          <w:rFonts w:ascii="Times New Roman" w:hAnsi="Times New Roman"/>
          <w:sz w:val="26"/>
          <w:szCs w:val="26"/>
        </w:rPr>
        <w:t>часто нарушения</w:t>
      </w:r>
      <w:r>
        <w:rPr>
          <w:rFonts w:ascii="Times New Roman" w:hAnsi="Times New Roman"/>
          <w:sz w:val="26"/>
          <w:szCs w:val="26"/>
        </w:rPr>
        <w:t xml:space="preserve"> Закона о контрактной системе </w:t>
      </w:r>
      <w:r w:rsidR="00DA5EEB">
        <w:rPr>
          <w:rFonts w:ascii="Times New Roman" w:hAnsi="Times New Roman"/>
          <w:sz w:val="26"/>
          <w:szCs w:val="26"/>
        </w:rPr>
        <w:t>встречаются в следующих сферах</w:t>
      </w:r>
      <w:r>
        <w:rPr>
          <w:rFonts w:ascii="Times New Roman" w:hAnsi="Times New Roman"/>
          <w:sz w:val="26"/>
          <w:szCs w:val="26"/>
        </w:rPr>
        <w:t xml:space="preserve"> деятельности: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текущий и капитальный ремонт автомобильных дорог;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поставка лекарственных препаратов;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текущий и капитальный ремонт помещений.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046">
        <w:rPr>
          <w:rFonts w:ascii="Times New Roman" w:hAnsi="Times New Roman"/>
          <w:sz w:val="26"/>
          <w:szCs w:val="26"/>
        </w:rPr>
        <w:t>Наиболее часто встречающимися нарушениями в сфере закупок являются:</w:t>
      </w:r>
    </w:p>
    <w:p w:rsidR="00DA5EEB" w:rsidRPr="00DA5EEB" w:rsidRDefault="00DA5EEB" w:rsidP="00DA5E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EEB">
        <w:rPr>
          <w:rFonts w:ascii="Times New Roman" w:hAnsi="Times New Roman"/>
          <w:sz w:val="26"/>
          <w:szCs w:val="26"/>
        </w:rPr>
        <w:t xml:space="preserve">нарушение </w:t>
      </w:r>
      <w:r w:rsidR="00E73B53" w:rsidRPr="00DA5EEB">
        <w:rPr>
          <w:rFonts w:ascii="Times New Roman" w:hAnsi="Times New Roman"/>
          <w:sz w:val="26"/>
          <w:szCs w:val="26"/>
        </w:rPr>
        <w:t>порядка отбора учас</w:t>
      </w:r>
      <w:r w:rsidRPr="00DA5EEB">
        <w:rPr>
          <w:rFonts w:ascii="Times New Roman" w:hAnsi="Times New Roman"/>
          <w:sz w:val="26"/>
          <w:szCs w:val="26"/>
        </w:rPr>
        <w:t>тников закупок -</w:t>
      </w:r>
      <w:r w:rsidR="00E73B53" w:rsidRPr="00DA5EEB">
        <w:rPr>
          <w:rFonts w:ascii="Times New Roman" w:hAnsi="Times New Roman"/>
          <w:sz w:val="26"/>
          <w:szCs w:val="26"/>
        </w:rPr>
        <w:t xml:space="preserve">  выявлено </w:t>
      </w:r>
      <w:r w:rsidR="00E73B53" w:rsidRPr="00DA5EEB">
        <w:rPr>
          <w:rFonts w:ascii="Times New Roman" w:hAnsi="Times New Roman"/>
          <w:b/>
          <w:sz w:val="26"/>
          <w:szCs w:val="26"/>
        </w:rPr>
        <w:t>24</w:t>
      </w:r>
      <w:r w:rsidRPr="00DA5EEB">
        <w:rPr>
          <w:rFonts w:ascii="Times New Roman" w:hAnsi="Times New Roman"/>
          <w:b/>
          <w:sz w:val="26"/>
          <w:szCs w:val="26"/>
        </w:rPr>
        <w:t xml:space="preserve"> нарушения.</w:t>
      </w:r>
    </w:p>
    <w:p w:rsidR="00DA5EEB" w:rsidRPr="00DA5EEB" w:rsidRDefault="00DA5EEB" w:rsidP="00DA5EEB">
      <w:pPr>
        <w:pStyle w:val="ab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E73B53" w:rsidRPr="00010520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10520">
        <w:rPr>
          <w:rFonts w:ascii="Times New Roman" w:hAnsi="Times New Roman"/>
          <w:sz w:val="26"/>
          <w:szCs w:val="26"/>
        </w:rPr>
        <w:t xml:space="preserve">) нарушения в части установления в документации о закупке требований, влекущих ограничение количества участников закупки – выявлено </w:t>
      </w:r>
      <w:r>
        <w:rPr>
          <w:rFonts w:ascii="Times New Roman" w:hAnsi="Times New Roman"/>
          <w:b/>
          <w:sz w:val="26"/>
          <w:szCs w:val="26"/>
        </w:rPr>
        <w:t>30</w:t>
      </w:r>
      <w:r w:rsidR="00DA5EEB">
        <w:rPr>
          <w:rFonts w:ascii="Times New Roman" w:hAnsi="Times New Roman"/>
          <w:b/>
          <w:sz w:val="26"/>
          <w:szCs w:val="26"/>
        </w:rPr>
        <w:t xml:space="preserve"> нарушений.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5EEB" w:rsidRDefault="00E73B53" w:rsidP="00DA5E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</w:t>
      </w:r>
      <w:r w:rsidR="00DA5EEB">
        <w:rPr>
          <w:rFonts w:ascii="Times New Roman" w:hAnsi="Times New Roman"/>
          <w:sz w:val="26"/>
          <w:szCs w:val="26"/>
        </w:rPr>
        <w:t>арушение</w:t>
      </w:r>
      <w:r>
        <w:rPr>
          <w:rFonts w:ascii="Times New Roman" w:hAnsi="Times New Roman"/>
          <w:sz w:val="26"/>
          <w:szCs w:val="26"/>
        </w:rPr>
        <w:t xml:space="preserve"> порядка заключения контракта или неправомерное изменение его условий, а также заключение контракта с нарушением объявленных условий закупок – выявлено </w:t>
      </w:r>
      <w:r w:rsidRPr="00E90031">
        <w:rPr>
          <w:rFonts w:ascii="Times New Roman" w:hAnsi="Times New Roman"/>
          <w:b/>
          <w:sz w:val="26"/>
          <w:szCs w:val="26"/>
        </w:rPr>
        <w:t>2</w:t>
      </w:r>
      <w:r w:rsidR="00DA5EEB">
        <w:rPr>
          <w:rFonts w:ascii="Times New Roman" w:hAnsi="Times New Roman"/>
          <w:b/>
          <w:sz w:val="26"/>
          <w:szCs w:val="26"/>
        </w:rPr>
        <w:t xml:space="preserve"> факта нарушения</w:t>
      </w:r>
      <w:r>
        <w:rPr>
          <w:rFonts w:ascii="Times New Roman" w:hAnsi="Times New Roman"/>
          <w:sz w:val="26"/>
          <w:szCs w:val="26"/>
        </w:rPr>
        <w:t>.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4) нарушения порядка выбора способа определения поставщика (подрядчика, исполнителя) – выявлено </w:t>
      </w:r>
      <w:r w:rsidRPr="00A07D79">
        <w:rPr>
          <w:rFonts w:ascii="Times New Roman" w:hAnsi="Times New Roman"/>
          <w:b/>
          <w:sz w:val="26"/>
          <w:szCs w:val="26"/>
        </w:rPr>
        <w:t>2</w:t>
      </w:r>
      <w:r w:rsidR="00DA5EEB">
        <w:rPr>
          <w:rFonts w:ascii="Times New Roman" w:hAnsi="Times New Roman"/>
          <w:b/>
          <w:sz w:val="26"/>
          <w:szCs w:val="26"/>
        </w:rPr>
        <w:t xml:space="preserve"> факта нарушения</w:t>
      </w:r>
      <w:r w:rsidRPr="00A07D79">
        <w:rPr>
          <w:rFonts w:ascii="Times New Roman" w:hAnsi="Times New Roman"/>
          <w:b/>
          <w:sz w:val="26"/>
          <w:szCs w:val="26"/>
        </w:rPr>
        <w:t>.</w:t>
      </w:r>
    </w:p>
    <w:p w:rsidR="00DA5EEB" w:rsidRDefault="00DA5EEB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0520">
        <w:rPr>
          <w:rFonts w:ascii="Times New Roman" w:hAnsi="Times New Roman"/>
          <w:sz w:val="26"/>
          <w:szCs w:val="26"/>
        </w:rPr>
        <w:t xml:space="preserve">5) утверждение документации о закупке или извещения о проведении запроса котировок с нарушением требований законодательства о контрактной системе – выявлено </w:t>
      </w:r>
      <w:r>
        <w:rPr>
          <w:rFonts w:ascii="Times New Roman" w:hAnsi="Times New Roman"/>
          <w:b/>
          <w:sz w:val="26"/>
          <w:szCs w:val="26"/>
        </w:rPr>
        <w:t>232</w:t>
      </w:r>
      <w:r w:rsidR="00DA5EEB">
        <w:rPr>
          <w:rFonts w:ascii="Times New Roman" w:hAnsi="Times New Roman"/>
          <w:b/>
          <w:sz w:val="26"/>
          <w:szCs w:val="26"/>
        </w:rPr>
        <w:t xml:space="preserve"> нарушения</w:t>
      </w:r>
      <w:r w:rsidRPr="00010520">
        <w:rPr>
          <w:rFonts w:ascii="Times New Roman" w:hAnsi="Times New Roman"/>
          <w:sz w:val="26"/>
          <w:szCs w:val="26"/>
        </w:rPr>
        <w:t>.</w:t>
      </w:r>
    </w:p>
    <w:p w:rsidR="00E73B53" w:rsidRDefault="00E73B53" w:rsidP="00E73B53">
      <w:pPr>
        <w:spacing w:after="0" w:line="240" w:lineRule="auto"/>
        <w:ind w:firstLine="539"/>
        <w:rPr>
          <w:rFonts w:ascii="Times New Roman" w:hAnsi="Times New Roman"/>
          <w:b/>
          <w:sz w:val="26"/>
          <w:szCs w:val="26"/>
        </w:rPr>
      </w:pP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C72AE">
        <w:rPr>
          <w:rFonts w:ascii="Times New Roman" w:hAnsi="Times New Roman"/>
          <w:b/>
          <w:sz w:val="26"/>
          <w:szCs w:val="26"/>
        </w:rPr>
        <w:t>Наи</w:t>
      </w:r>
      <w:r w:rsidRPr="000F01A6">
        <w:rPr>
          <w:rFonts w:ascii="Times New Roman" w:hAnsi="Times New Roman"/>
          <w:b/>
          <w:sz w:val="26"/>
          <w:szCs w:val="26"/>
        </w:rPr>
        <w:t>более часто встречающи</w:t>
      </w:r>
      <w:r>
        <w:rPr>
          <w:rFonts w:ascii="Times New Roman" w:hAnsi="Times New Roman"/>
          <w:b/>
          <w:sz w:val="26"/>
          <w:szCs w:val="26"/>
        </w:rPr>
        <w:t>е</w:t>
      </w:r>
      <w:r w:rsidRPr="000F01A6">
        <w:rPr>
          <w:rFonts w:ascii="Times New Roman" w:hAnsi="Times New Roman"/>
          <w:b/>
          <w:sz w:val="26"/>
          <w:szCs w:val="26"/>
        </w:rPr>
        <w:t>ся нарушени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0F01A6">
        <w:rPr>
          <w:rFonts w:ascii="Times New Roman" w:hAnsi="Times New Roman"/>
          <w:b/>
          <w:sz w:val="26"/>
          <w:szCs w:val="26"/>
        </w:rPr>
        <w:t xml:space="preserve"> при проведении закупок на поставку лекарственных препаратов  является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1)</w:t>
      </w:r>
      <w:r w:rsidRPr="000F01A6">
        <w:rPr>
          <w:rFonts w:ascii="Times New Roman" w:hAnsi="Times New Roman"/>
          <w:b/>
          <w:sz w:val="26"/>
          <w:szCs w:val="26"/>
        </w:rPr>
        <w:t xml:space="preserve"> нарушение пункта 6 части 1 статьи 33 ФЗ №44-ФЗ, а именно заказчики   в аукционной документации неправомерно указываю, условие о закупки лекарственных препаратов  по торговому наименованию.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2) в нарушение пункта 1 части 1 статьи 33 ФЗ №44- ФЗ заказчик устанавливает требование к объекту в противоречие с требованиями ГОСТ.</w:t>
      </w:r>
    </w:p>
    <w:p w:rsidR="00DA5EEB" w:rsidRDefault="00DA5EEB" w:rsidP="00E73B53">
      <w:pPr>
        <w:pStyle w:val="20"/>
        <w:shd w:val="clear" w:color="auto" w:fill="auto"/>
        <w:spacing w:after="0" w:line="240" w:lineRule="auto"/>
        <w:ind w:firstLine="580"/>
        <w:jc w:val="both"/>
        <w:rPr>
          <w:sz w:val="26"/>
          <w:szCs w:val="26"/>
        </w:rPr>
      </w:pPr>
    </w:p>
    <w:p w:rsidR="00E73B53" w:rsidRPr="000F01A6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F01A6">
        <w:rPr>
          <w:rFonts w:ascii="Times New Roman" w:hAnsi="Times New Roman"/>
          <w:b/>
          <w:sz w:val="26"/>
          <w:szCs w:val="26"/>
        </w:rPr>
        <w:t>Наиболее часто встречающимися нарушениями при проведении закупок на поставку и обслуживание медицинского оборудования  являются</w:t>
      </w:r>
      <w:r w:rsidR="00DA5EEB">
        <w:rPr>
          <w:rFonts w:ascii="Times New Roman" w:hAnsi="Times New Roman"/>
          <w:b/>
          <w:sz w:val="26"/>
          <w:szCs w:val="26"/>
        </w:rPr>
        <w:t xml:space="preserve"> следующие</w:t>
      </w:r>
      <w:r w:rsidRPr="000F01A6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E73B53" w:rsidRPr="000F01A6" w:rsidRDefault="00E73B53" w:rsidP="00E73B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01A6">
        <w:rPr>
          <w:rFonts w:ascii="Times New Roman" w:hAnsi="Times New Roman"/>
          <w:b/>
          <w:sz w:val="26"/>
          <w:szCs w:val="26"/>
        </w:rPr>
        <w:t xml:space="preserve">Нарушение части 2 статьи 42 ФЗ №44-ФЗ, а именно  </w:t>
      </w:r>
      <w:r w:rsidRPr="000F01A6">
        <w:rPr>
          <w:rFonts w:ascii="Times New Roman" w:hAnsi="Times New Roman"/>
          <w:color w:val="000000"/>
          <w:sz w:val="26"/>
          <w:szCs w:val="26"/>
        </w:rPr>
        <w:t>в  извещении заказчик  не указывает  цену запасных частей или каждой запасной части к технике, оборудованию, цена единицы работы или услуги.</w:t>
      </w:r>
    </w:p>
    <w:p w:rsidR="00E73B53" w:rsidRPr="000F01A6" w:rsidRDefault="00E73B53" w:rsidP="00E73B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F01A6">
        <w:rPr>
          <w:rFonts w:ascii="Times New Roman" w:hAnsi="Times New Roman"/>
          <w:b/>
          <w:sz w:val="26"/>
          <w:szCs w:val="26"/>
        </w:rPr>
        <w:t>Нарушение пункта 1 части 1 статьи 3</w:t>
      </w:r>
      <w:r w:rsidR="00DA5EEB">
        <w:rPr>
          <w:rFonts w:ascii="Times New Roman" w:hAnsi="Times New Roman"/>
          <w:b/>
          <w:sz w:val="26"/>
          <w:szCs w:val="26"/>
        </w:rPr>
        <w:t xml:space="preserve">3 ФЗ №44-ФЗ, выражающееся в  </w:t>
      </w:r>
      <w:proofErr w:type="spellStart"/>
      <w:r w:rsidR="00DA5EEB">
        <w:rPr>
          <w:rFonts w:ascii="Times New Roman" w:hAnsi="Times New Roman"/>
          <w:b/>
          <w:sz w:val="26"/>
          <w:szCs w:val="26"/>
        </w:rPr>
        <w:t>не</w:t>
      </w:r>
      <w:r w:rsidRPr="000F01A6">
        <w:rPr>
          <w:rFonts w:ascii="Times New Roman" w:hAnsi="Times New Roman"/>
          <w:b/>
          <w:sz w:val="26"/>
          <w:szCs w:val="26"/>
        </w:rPr>
        <w:t>указании</w:t>
      </w:r>
      <w:proofErr w:type="spellEnd"/>
      <w:r w:rsidRPr="000F01A6">
        <w:rPr>
          <w:rFonts w:ascii="Times New Roman" w:hAnsi="Times New Roman"/>
          <w:b/>
          <w:sz w:val="26"/>
          <w:szCs w:val="26"/>
        </w:rPr>
        <w:t xml:space="preserve"> в аукционной документации </w:t>
      </w:r>
      <w:r w:rsidRPr="000F01A6">
        <w:rPr>
          <w:rFonts w:ascii="Times New Roman" w:hAnsi="Times New Roman"/>
          <w:sz w:val="26"/>
          <w:szCs w:val="26"/>
          <w:lang w:bidi="ru-RU"/>
        </w:rPr>
        <w:t>качественных характеристик и эксплуатационных характеристик объекта закупки.</w:t>
      </w:r>
    </w:p>
    <w:p w:rsidR="00E73B53" w:rsidRPr="000F01A6" w:rsidRDefault="00E73B53" w:rsidP="00E73B53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A5EEB" w:rsidRDefault="00DA5EEB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73B53" w:rsidRPr="000F01A6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01A6">
        <w:rPr>
          <w:rFonts w:ascii="Times New Roman" w:hAnsi="Times New Roman"/>
          <w:b/>
          <w:sz w:val="26"/>
          <w:szCs w:val="26"/>
        </w:rPr>
        <w:t>Наиболее часто встречающим</w:t>
      </w:r>
      <w:r>
        <w:rPr>
          <w:rFonts w:ascii="Times New Roman" w:hAnsi="Times New Roman"/>
          <w:b/>
          <w:sz w:val="26"/>
          <w:szCs w:val="26"/>
        </w:rPr>
        <w:t>и</w:t>
      </w:r>
      <w:r w:rsidRPr="000F01A6">
        <w:rPr>
          <w:rFonts w:ascii="Times New Roman" w:hAnsi="Times New Roman"/>
          <w:b/>
          <w:sz w:val="26"/>
          <w:szCs w:val="26"/>
        </w:rPr>
        <w:t>ся нарушени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0F01A6"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>и</w:t>
      </w:r>
      <w:r w:rsidRPr="000F01A6">
        <w:rPr>
          <w:rFonts w:ascii="Times New Roman" w:hAnsi="Times New Roman"/>
          <w:b/>
          <w:sz w:val="26"/>
          <w:szCs w:val="26"/>
        </w:rPr>
        <w:t xml:space="preserve"> при проведении закупок на приобретении квартир в муниципальную собственность являются:</w:t>
      </w:r>
    </w:p>
    <w:p w:rsidR="00E73B53" w:rsidRPr="000F01A6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01A6">
        <w:rPr>
          <w:rFonts w:ascii="Times New Roman" w:hAnsi="Times New Roman"/>
          <w:sz w:val="26"/>
          <w:szCs w:val="26"/>
        </w:rPr>
        <w:t xml:space="preserve">1) В нарушение части 7 статьи 69 ФЗ №44-ФЗ,  аукционная комиссия заказчика принимает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</w:t>
      </w:r>
      <w:hyperlink w:anchor="Par2" w:history="1">
        <w:r w:rsidRPr="000F01A6">
          <w:rPr>
            <w:rFonts w:ascii="Times New Roman" w:hAnsi="Times New Roman"/>
            <w:sz w:val="26"/>
            <w:szCs w:val="26"/>
          </w:rPr>
          <w:t>частью 6</w:t>
        </w:r>
      </w:hyperlink>
      <w:r w:rsidRPr="000F01A6">
        <w:rPr>
          <w:rFonts w:ascii="Times New Roman" w:hAnsi="Times New Roman"/>
          <w:sz w:val="26"/>
          <w:szCs w:val="26"/>
        </w:rPr>
        <w:t xml:space="preserve"> настоящей статьи.</w:t>
      </w:r>
    </w:p>
    <w:p w:rsidR="00E73B53" w:rsidRPr="00DA5EEB" w:rsidRDefault="00E73B53" w:rsidP="00DA5EEB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6"/>
          <w:szCs w:val="26"/>
        </w:rPr>
      </w:pPr>
      <w:r w:rsidRPr="000F01A6">
        <w:rPr>
          <w:rFonts w:ascii="Times New Roman" w:hAnsi="Times New Roman"/>
          <w:sz w:val="26"/>
          <w:szCs w:val="26"/>
        </w:rPr>
        <w:t xml:space="preserve">2) Заказчик в нарушение </w:t>
      </w:r>
      <w:r w:rsidRPr="000F01A6">
        <w:rPr>
          <w:rFonts w:ascii="Times New Roman" w:hAnsi="Times New Roman"/>
          <w:bCs/>
          <w:sz w:val="26"/>
          <w:szCs w:val="26"/>
        </w:rPr>
        <w:t xml:space="preserve">части 6 статьи 66 ФЗ №44-ФЗ устанавливает требования к  </w:t>
      </w:r>
      <w:r w:rsidRPr="000F01A6">
        <w:rPr>
          <w:rFonts w:ascii="Times New Roman" w:hAnsi="Times New Roman"/>
          <w:i/>
          <w:sz w:val="26"/>
          <w:szCs w:val="26"/>
        </w:rPr>
        <w:t xml:space="preserve">участникам закупки о предоставлении  в составе второй части заявки на участие в электронном аукционе </w:t>
      </w:r>
      <w:r w:rsidRPr="000F01A6">
        <w:rPr>
          <w:rFonts w:ascii="Times New Roman" w:hAnsi="Times New Roman"/>
          <w:i/>
          <w:noProof/>
          <w:sz w:val="26"/>
          <w:szCs w:val="26"/>
        </w:rPr>
        <w:t>документа, удостоверяющего  личность собственника, либо     надлежащим образом оформленной доверенности (в случае, если от собственника действует представитель)</w:t>
      </w:r>
      <w:r w:rsidR="00DA5EEB">
        <w:rPr>
          <w:rFonts w:ascii="Times New Roman" w:hAnsi="Times New Roman"/>
          <w:i/>
          <w:noProof/>
          <w:sz w:val="26"/>
          <w:szCs w:val="26"/>
        </w:rPr>
        <w:t>.</w:t>
      </w:r>
    </w:p>
    <w:p w:rsidR="00DA5EEB" w:rsidRDefault="00DA5EEB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B53" w:rsidRPr="00B558CA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558CA">
        <w:rPr>
          <w:rFonts w:ascii="Times New Roman" w:hAnsi="Times New Roman"/>
          <w:b/>
          <w:sz w:val="26"/>
          <w:szCs w:val="26"/>
        </w:rPr>
        <w:t xml:space="preserve">Наиболее часто встречающимися нарушениями при проведении закупок на </w:t>
      </w:r>
      <w:r w:rsidRPr="00B558CA">
        <w:rPr>
          <w:rFonts w:ascii="Times New Roman" w:hAnsi="Times New Roman"/>
          <w:b/>
          <w:color w:val="000000"/>
          <w:sz w:val="26"/>
          <w:szCs w:val="26"/>
        </w:rPr>
        <w:t>выполнение работ по капитальному ремонту</w:t>
      </w:r>
      <w:r w:rsidRPr="00B558CA">
        <w:rPr>
          <w:rFonts w:ascii="Times New Roman" w:hAnsi="Times New Roman"/>
          <w:b/>
          <w:sz w:val="26"/>
          <w:szCs w:val="26"/>
        </w:rPr>
        <w:t xml:space="preserve">  являются:</w:t>
      </w:r>
    </w:p>
    <w:p w:rsidR="00E73B53" w:rsidRPr="003521AE" w:rsidRDefault="00E73B53" w:rsidP="00E73B53">
      <w:pPr>
        <w:numPr>
          <w:ilvl w:val="0"/>
          <w:numId w:val="4"/>
        </w:numPr>
        <w:tabs>
          <w:tab w:val="clear" w:pos="1425"/>
          <w:tab w:val="num" w:pos="1260"/>
        </w:tabs>
        <w:autoSpaceDE w:val="0"/>
        <w:autoSpaceDN w:val="0"/>
        <w:adjustRightInd w:val="0"/>
        <w:ind w:left="540" w:firstLine="0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В</w:t>
      </w:r>
      <w:r w:rsidRPr="003521AE">
        <w:rPr>
          <w:rStyle w:val="a3"/>
          <w:rFonts w:ascii="Times New Roman" w:hAnsi="Times New Roman"/>
          <w:sz w:val="26"/>
          <w:szCs w:val="26"/>
        </w:rPr>
        <w:t xml:space="preserve"> нарушение  пункта 1 части 1 статьи 33 ФЗ №44-ФЗ, заказчики устанавливают требования к используемым материалами в соответствии  с ТУ, тем самым ограничивая количество участников закупки.</w:t>
      </w:r>
    </w:p>
    <w:p w:rsidR="00E73B53" w:rsidRDefault="00E73B53" w:rsidP="00E73B53">
      <w:pPr>
        <w:numPr>
          <w:ilvl w:val="0"/>
          <w:numId w:val="4"/>
        </w:numPr>
        <w:tabs>
          <w:tab w:val="clear" w:pos="1425"/>
          <w:tab w:val="num" w:pos="1260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3521AE">
        <w:rPr>
          <w:rStyle w:val="a3"/>
          <w:rFonts w:ascii="Times New Roman" w:hAnsi="Times New Roman"/>
          <w:sz w:val="26"/>
          <w:szCs w:val="26"/>
        </w:rPr>
        <w:t xml:space="preserve"> В нарушение</w:t>
      </w:r>
      <w:r>
        <w:rPr>
          <w:rStyle w:val="a3"/>
          <w:rFonts w:ascii="Times New Roman" w:hAnsi="Times New Roman"/>
          <w:sz w:val="26"/>
          <w:szCs w:val="26"/>
        </w:rPr>
        <w:t xml:space="preserve"> требований</w:t>
      </w:r>
      <w:r w:rsidRPr="003521AE">
        <w:rPr>
          <w:rStyle w:val="a3"/>
          <w:rFonts w:ascii="Times New Roman" w:hAnsi="Times New Roman"/>
          <w:sz w:val="26"/>
          <w:szCs w:val="26"/>
        </w:rPr>
        <w:t xml:space="preserve"> пункта 2 части 1 статьи 33 ФЗ №44-ФЗ </w:t>
      </w:r>
      <w:r w:rsidRPr="003521AE">
        <w:rPr>
          <w:rFonts w:ascii="Times New Roman" w:hAnsi="Times New Roman"/>
          <w:sz w:val="26"/>
          <w:szCs w:val="26"/>
        </w:rPr>
        <w:t xml:space="preserve">заказчик устанавливает требование к материалам, используемым при выполнении работ в соответствии с </w:t>
      </w:r>
      <w:proofErr w:type="spellStart"/>
      <w:r w:rsidRPr="003521AE">
        <w:rPr>
          <w:rFonts w:ascii="Times New Roman" w:hAnsi="Times New Roman"/>
          <w:sz w:val="26"/>
          <w:szCs w:val="26"/>
        </w:rPr>
        <w:t>ГОСТами</w:t>
      </w:r>
      <w:proofErr w:type="spellEnd"/>
      <w:r w:rsidRPr="003521AE">
        <w:rPr>
          <w:rFonts w:ascii="Times New Roman" w:hAnsi="Times New Roman"/>
          <w:sz w:val="26"/>
          <w:szCs w:val="26"/>
        </w:rPr>
        <w:t xml:space="preserve"> утратившими силу. </w:t>
      </w:r>
    </w:p>
    <w:p w:rsidR="00E73B53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498B">
        <w:rPr>
          <w:rStyle w:val="a3"/>
          <w:rFonts w:ascii="Times New Roman" w:hAnsi="Times New Roman"/>
          <w:sz w:val="26"/>
          <w:szCs w:val="26"/>
        </w:rPr>
        <w:lastRenderedPageBreak/>
        <w:t xml:space="preserve">3) </w:t>
      </w:r>
      <w:r w:rsidRPr="008C4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98B">
        <w:rPr>
          <w:rFonts w:ascii="Times New Roman" w:hAnsi="Times New Roman"/>
          <w:sz w:val="26"/>
          <w:szCs w:val="26"/>
        </w:rPr>
        <w:t>неустановление</w:t>
      </w:r>
      <w:proofErr w:type="spellEnd"/>
      <w:r w:rsidRPr="008C498B">
        <w:rPr>
          <w:rFonts w:ascii="Times New Roman" w:hAnsi="Times New Roman"/>
          <w:sz w:val="26"/>
          <w:szCs w:val="26"/>
        </w:rPr>
        <w:t xml:space="preserve"> в извещении о проведении электронного аукциона  исчерпывающего перечня документов, которые должны быть представлены участниками электронного аукциона в соответствии с </w:t>
      </w:r>
      <w:hyperlink r:id="rId5" w:history="1">
        <w:r w:rsidRPr="008C498B">
          <w:rPr>
            <w:rFonts w:ascii="Times New Roman" w:hAnsi="Times New Roman"/>
            <w:sz w:val="26"/>
            <w:szCs w:val="26"/>
          </w:rPr>
          <w:t>пунктом 1 части 1</w:t>
        </w:r>
      </w:hyperlink>
      <w:r w:rsidRPr="008C498B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8C498B">
          <w:rPr>
            <w:rFonts w:ascii="Times New Roman" w:hAnsi="Times New Roman"/>
            <w:sz w:val="26"/>
            <w:szCs w:val="26"/>
          </w:rPr>
          <w:t>частями 2</w:t>
        </w:r>
      </w:hyperlink>
      <w:r w:rsidRPr="008C498B">
        <w:rPr>
          <w:rFonts w:ascii="Times New Roman" w:hAnsi="Times New Roman"/>
          <w:sz w:val="26"/>
          <w:szCs w:val="26"/>
        </w:rPr>
        <w:t xml:space="preserve"> и </w:t>
      </w:r>
      <w:hyperlink r:id="rId7" w:history="1">
        <w:r w:rsidRPr="008C498B">
          <w:rPr>
            <w:rFonts w:ascii="Times New Roman" w:hAnsi="Times New Roman"/>
            <w:sz w:val="26"/>
            <w:szCs w:val="26"/>
          </w:rPr>
          <w:t>2.1</w:t>
        </w:r>
      </w:hyperlink>
      <w:r w:rsidRPr="008C498B">
        <w:rPr>
          <w:rFonts w:ascii="Times New Roman" w:hAnsi="Times New Roman"/>
          <w:sz w:val="26"/>
          <w:szCs w:val="26"/>
        </w:rPr>
        <w:t xml:space="preserve"> (при наличии таких требований) статьи 31 Закона о контрактной системе – о наличии лицензии, выписки о членстве в СРО, документов в соответствии с дополнительными требованиями, установленными Постановлением Правительства от 04.02.2015 N 99;</w:t>
      </w:r>
      <w:proofErr w:type="gramEnd"/>
    </w:p>
    <w:p w:rsidR="00E73B53" w:rsidRPr="008C498B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B53" w:rsidRPr="00652AC9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2AC9">
        <w:rPr>
          <w:rFonts w:ascii="Times New Roman" w:hAnsi="Times New Roman"/>
          <w:sz w:val="26"/>
          <w:szCs w:val="26"/>
        </w:rPr>
        <w:t xml:space="preserve">4)  В нарушение пункта 11 части  статьи 31 ФЗ №44-ФЗ заказчик не устанавливает требование к участнику закупки об </w:t>
      </w:r>
      <w:r w:rsidRPr="00652AC9">
        <w:rPr>
          <w:rStyle w:val="blk"/>
          <w:rFonts w:ascii="Times New Roman" w:hAnsi="Times New Roman"/>
          <w:sz w:val="26"/>
          <w:szCs w:val="26"/>
        </w:rPr>
        <w:t>отсутств</w:t>
      </w:r>
      <w:proofErr w:type="gramStart"/>
      <w:r w:rsidRPr="00652AC9">
        <w:rPr>
          <w:rStyle w:val="blk"/>
          <w:rFonts w:ascii="Times New Roman" w:hAnsi="Times New Roman"/>
          <w:sz w:val="26"/>
          <w:szCs w:val="26"/>
        </w:rPr>
        <w:t>ии у у</w:t>
      </w:r>
      <w:proofErr w:type="gramEnd"/>
      <w:r w:rsidRPr="00652AC9">
        <w:rPr>
          <w:rStyle w:val="blk"/>
          <w:rFonts w:ascii="Times New Roman" w:hAnsi="Times New Roman"/>
          <w:sz w:val="26"/>
          <w:szCs w:val="26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E73B53" w:rsidRPr="00546A3C" w:rsidRDefault="00E73B53" w:rsidP="00E73B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546A3C">
        <w:rPr>
          <w:rFonts w:ascii="Times New Roman" w:hAnsi="Times New Roman"/>
          <w:sz w:val="26"/>
          <w:szCs w:val="26"/>
        </w:rPr>
        <w:t>Нарушение заказчиком требований  части 10  статьи 83.2 ФЗ №44-ФЗ при заключении контракта с участником закупки, находящимся на упрощенной системе налогообложения.</w:t>
      </w:r>
    </w:p>
    <w:p w:rsidR="00546A3C" w:rsidRDefault="00546A3C" w:rsidP="00546A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B53" w:rsidRPr="00B62790" w:rsidRDefault="00E73B53" w:rsidP="00E73B5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B62790">
        <w:rPr>
          <w:rFonts w:ascii="Times New Roman" w:hAnsi="Times New Roman"/>
          <w:b/>
          <w:sz w:val="26"/>
          <w:szCs w:val="26"/>
        </w:rPr>
        <w:t xml:space="preserve">Наиболее часто встречающимися нарушениями при проведении закупок на </w:t>
      </w:r>
      <w:r w:rsidRPr="00B62790">
        <w:rPr>
          <w:rFonts w:ascii="Times New Roman" w:hAnsi="Times New Roman"/>
          <w:b/>
          <w:color w:val="000000"/>
          <w:sz w:val="26"/>
          <w:szCs w:val="26"/>
        </w:rPr>
        <w:t>поставку продуктов питания</w:t>
      </w:r>
      <w:r w:rsidRPr="00B62790">
        <w:rPr>
          <w:rFonts w:ascii="Times New Roman" w:hAnsi="Times New Roman"/>
          <w:b/>
          <w:sz w:val="26"/>
          <w:szCs w:val="26"/>
        </w:rPr>
        <w:t xml:space="preserve">  являются:</w:t>
      </w:r>
    </w:p>
    <w:p w:rsidR="00B42C19" w:rsidRDefault="00E73B53" w:rsidP="00B42C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62790">
        <w:rPr>
          <w:rFonts w:ascii="Times New Roman" w:hAnsi="Times New Roman"/>
          <w:sz w:val="26"/>
          <w:szCs w:val="26"/>
        </w:rPr>
        <w:t>В нарушение требований части 5 и 8 статьи 34 ФЗ № 44-ФЗ заказчик не включает в проект контракта размер штрафа в виде фиксированной суммы, определенной в порядке, установленном Правительством Российской Федерации, за ненадлежащее исполнение сторонами своих обязательств по контракту.</w:t>
      </w:r>
    </w:p>
    <w:p w:rsidR="00E73B53" w:rsidRPr="00B42C19" w:rsidRDefault="00E73B53" w:rsidP="00B42C1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42C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2C19">
        <w:rPr>
          <w:rFonts w:ascii="Times New Roman" w:hAnsi="Times New Roman"/>
          <w:sz w:val="26"/>
          <w:szCs w:val="26"/>
        </w:rPr>
        <w:t xml:space="preserve">В нарушение требований пункта 2 части 13 статьи 34 ФЗ №44-ФЗ в проекте контракта заказчики не включают обязательно условие </w:t>
      </w:r>
      <w:r w:rsidRPr="00B42C19">
        <w:rPr>
          <w:rStyle w:val="blk"/>
          <w:rFonts w:ascii="Times New Roman" w:hAnsi="Times New Roman"/>
          <w:sz w:val="26"/>
          <w:szCs w:val="26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</w:t>
      </w:r>
      <w:proofErr w:type="gramEnd"/>
      <w:r w:rsidRPr="00B42C19">
        <w:rPr>
          <w:rStyle w:val="blk"/>
          <w:rFonts w:ascii="Times New Roman" w:hAnsi="Times New Roman"/>
          <w:sz w:val="26"/>
          <w:szCs w:val="26"/>
        </w:rPr>
        <w:t xml:space="preserve">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46A3C" w:rsidRPr="002A07F6" w:rsidRDefault="00546A3C" w:rsidP="00E73B5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42C19" w:rsidRPr="00CC56C1" w:rsidRDefault="00B42C19" w:rsidP="00B42C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выявления нарушений требований законодательства о контрактной системе </w:t>
      </w:r>
      <w:proofErr w:type="gramStart"/>
      <w:r>
        <w:rPr>
          <w:rFonts w:ascii="Times New Roman" w:hAnsi="Times New Roman"/>
          <w:sz w:val="26"/>
          <w:szCs w:val="26"/>
        </w:rPr>
        <w:t>Кемеровским</w:t>
      </w:r>
      <w:proofErr w:type="gramEnd"/>
      <w:r>
        <w:rPr>
          <w:rFonts w:ascii="Times New Roman" w:hAnsi="Times New Roman"/>
          <w:sz w:val="26"/>
          <w:szCs w:val="26"/>
        </w:rPr>
        <w:t xml:space="preserve"> УФАС России ведется активная работа по возбуждению в отношении виновных </w:t>
      </w:r>
      <w:r w:rsidRPr="00CC56C1">
        <w:rPr>
          <w:rFonts w:ascii="Times New Roman" w:hAnsi="Times New Roman"/>
          <w:sz w:val="26"/>
          <w:szCs w:val="26"/>
        </w:rPr>
        <w:t>должностных лиц административных дел и привлечению их к административной ответственности.</w:t>
      </w:r>
    </w:p>
    <w:p w:rsidR="00B42C19" w:rsidRPr="00CC56C1" w:rsidRDefault="00B42C19" w:rsidP="00B42C19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трех кварталов</w:t>
      </w:r>
      <w:r w:rsidRPr="00CC56C1">
        <w:rPr>
          <w:rFonts w:ascii="Times New Roman" w:hAnsi="Times New Roman"/>
          <w:sz w:val="26"/>
          <w:szCs w:val="26"/>
        </w:rPr>
        <w:t xml:space="preserve"> </w:t>
      </w:r>
      <w:r w:rsidRPr="00CC56C1">
        <w:rPr>
          <w:rFonts w:ascii="Times New Roman" w:hAnsi="Times New Roman"/>
          <w:sz w:val="26"/>
          <w:szCs w:val="26"/>
          <w:u w:val="single"/>
        </w:rPr>
        <w:t>201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Pr="00CC56C1">
        <w:rPr>
          <w:rFonts w:ascii="Times New Roman" w:hAnsi="Times New Roman"/>
          <w:sz w:val="26"/>
          <w:szCs w:val="26"/>
        </w:rPr>
        <w:t xml:space="preserve"> года Кемеровским УФАС России  в отношении должностных лиц заказчиков, членов комиссий было  возбуждено </w:t>
      </w:r>
      <w:r w:rsidRPr="00CC56C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243 дела</w:t>
      </w:r>
      <w:r w:rsidRPr="00CC56C1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:rsidR="00B42C19" w:rsidRDefault="00B42C19" w:rsidP="00B42C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C56C1">
        <w:rPr>
          <w:rFonts w:ascii="Times New Roman" w:hAnsi="Times New Roman"/>
          <w:sz w:val="26"/>
          <w:szCs w:val="26"/>
        </w:rPr>
        <w:t xml:space="preserve">По итогам рассмотрения административных дел выдано </w:t>
      </w:r>
      <w:r>
        <w:rPr>
          <w:rFonts w:ascii="Times New Roman" w:hAnsi="Times New Roman"/>
          <w:b/>
          <w:color w:val="000000"/>
          <w:sz w:val="26"/>
          <w:szCs w:val="26"/>
        </w:rPr>
        <w:t>181</w:t>
      </w:r>
      <w:r w:rsidRPr="00CC56C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CC56C1">
        <w:rPr>
          <w:rFonts w:ascii="Times New Roman" w:hAnsi="Times New Roman"/>
          <w:sz w:val="26"/>
          <w:szCs w:val="26"/>
        </w:rPr>
        <w:t xml:space="preserve"> о наложении штрафа на общую сумму </w:t>
      </w:r>
      <w:r>
        <w:rPr>
          <w:rFonts w:ascii="Times New Roman" w:hAnsi="Times New Roman"/>
          <w:b/>
          <w:sz w:val="26"/>
          <w:szCs w:val="26"/>
        </w:rPr>
        <w:t>2 269</w:t>
      </w:r>
      <w:r w:rsidRPr="00CC56C1">
        <w:rPr>
          <w:rFonts w:ascii="Times New Roman" w:hAnsi="Times New Roman"/>
          <w:b/>
          <w:sz w:val="26"/>
          <w:szCs w:val="26"/>
        </w:rPr>
        <w:t xml:space="preserve"> 000 </w:t>
      </w:r>
      <w:r w:rsidRPr="00CC56C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CC56C1">
        <w:rPr>
          <w:rFonts w:ascii="Times New Roman" w:hAnsi="Times New Roman"/>
          <w:b/>
          <w:color w:val="000000"/>
          <w:sz w:val="26"/>
          <w:szCs w:val="26"/>
        </w:rPr>
        <w:t xml:space="preserve">рублей, </w:t>
      </w:r>
      <w:r w:rsidRPr="00CC56C1">
        <w:rPr>
          <w:rFonts w:ascii="Times New Roman" w:hAnsi="Times New Roman"/>
          <w:color w:val="000000"/>
          <w:sz w:val="26"/>
          <w:szCs w:val="26"/>
        </w:rPr>
        <w:t xml:space="preserve">из которых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на сумму 1 730</w:t>
      </w:r>
      <w:r w:rsidRPr="00CC56C1">
        <w:rPr>
          <w:rFonts w:ascii="Times New Roman" w:hAnsi="Times New Roman"/>
          <w:b/>
          <w:color w:val="000000"/>
          <w:sz w:val="26"/>
          <w:szCs w:val="26"/>
        </w:rPr>
        <w:t xml:space="preserve"> 000 рублей </w:t>
      </w:r>
      <w:r w:rsidRPr="00CC56C1">
        <w:rPr>
          <w:rFonts w:ascii="Times New Roman" w:hAnsi="Times New Roman"/>
          <w:color w:val="000000"/>
          <w:sz w:val="26"/>
          <w:szCs w:val="26"/>
        </w:rPr>
        <w:t xml:space="preserve">были исполнены </w:t>
      </w:r>
      <w:r w:rsidRPr="00CC56C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C56C1">
        <w:rPr>
          <w:rFonts w:ascii="Times New Roman" w:hAnsi="Times New Roman"/>
          <w:color w:val="000000"/>
          <w:sz w:val="26"/>
          <w:szCs w:val="26"/>
        </w:rPr>
        <w:t>привлеченными к ответственности ли</w:t>
      </w:r>
      <w:r>
        <w:rPr>
          <w:rFonts w:ascii="Times New Roman" w:hAnsi="Times New Roman"/>
          <w:color w:val="000000"/>
          <w:sz w:val="26"/>
          <w:szCs w:val="26"/>
        </w:rPr>
        <w:t xml:space="preserve">цами  добровольно, оставшиеся </w:t>
      </w:r>
      <w:r w:rsidRPr="00CC56C1">
        <w:rPr>
          <w:rFonts w:ascii="Times New Roman" w:hAnsi="Times New Roman"/>
          <w:color w:val="000000"/>
          <w:sz w:val="26"/>
          <w:szCs w:val="26"/>
        </w:rPr>
        <w:t xml:space="preserve"> – были направлены </w:t>
      </w:r>
      <w:r w:rsidRPr="00ED1F48">
        <w:rPr>
          <w:rFonts w:ascii="Times New Roman" w:hAnsi="Times New Roman"/>
          <w:color w:val="000000"/>
          <w:sz w:val="26"/>
          <w:szCs w:val="26"/>
        </w:rPr>
        <w:t>Кемеровским УФАС России судебным приставам для принудительного взыскания административного штрафа.</w:t>
      </w:r>
    </w:p>
    <w:p w:rsidR="00B42C19" w:rsidRDefault="00B42C19" w:rsidP="00B42C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234B" w:rsidRDefault="0056234B" w:rsidP="005623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6234B" w:rsidSect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2DA"/>
    <w:multiLevelType w:val="hybridMultilevel"/>
    <w:tmpl w:val="DA10598E"/>
    <w:lvl w:ilvl="0" w:tplc="1F3E1098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704FA"/>
    <w:multiLevelType w:val="hybridMultilevel"/>
    <w:tmpl w:val="8A30E286"/>
    <w:lvl w:ilvl="0" w:tplc="3BEE64BA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4">
    <w:nsid w:val="6E6850F4"/>
    <w:multiLevelType w:val="hybridMultilevel"/>
    <w:tmpl w:val="97D40DB0"/>
    <w:lvl w:ilvl="0" w:tplc="1A2EE0F4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B233F1"/>
    <w:multiLevelType w:val="hybridMultilevel"/>
    <w:tmpl w:val="65BE95F2"/>
    <w:lvl w:ilvl="0" w:tplc="965E3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78D9"/>
    <w:rsid w:val="00001DD9"/>
    <w:rsid w:val="00004200"/>
    <w:rsid w:val="00012DE9"/>
    <w:rsid w:val="00036F6B"/>
    <w:rsid w:val="00044427"/>
    <w:rsid w:val="00056C29"/>
    <w:rsid w:val="000702C5"/>
    <w:rsid w:val="00096330"/>
    <w:rsid w:val="000A2EFB"/>
    <w:rsid w:val="000B18B1"/>
    <w:rsid w:val="000B6953"/>
    <w:rsid w:val="000C4DF9"/>
    <w:rsid w:val="000D2352"/>
    <w:rsid w:val="000E7767"/>
    <w:rsid w:val="000F41B7"/>
    <w:rsid w:val="00104274"/>
    <w:rsid w:val="00112F06"/>
    <w:rsid w:val="001149ED"/>
    <w:rsid w:val="00135762"/>
    <w:rsid w:val="00141061"/>
    <w:rsid w:val="001429E7"/>
    <w:rsid w:val="0014725D"/>
    <w:rsid w:val="00157A84"/>
    <w:rsid w:val="00164C68"/>
    <w:rsid w:val="001A630E"/>
    <w:rsid w:val="001B3B3E"/>
    <w:rsid w:val="001D4C40"/>
    <w:rsid w:val="001F299A"/>
    <w:rsid w:val="00202845"/>
    <w:rsid w:val="00244284"/>
    <w:rsid w:val="002526F5"/>
    <w:rsid w:val="00253558"/>
    <w:rsid w:val="00256452"/>
    <w:rsid w:val="0029625E"/>
    <w:rsid w:val="002A0136"/>
    <w:rsid w:val="002A07F6"/>
    <w:rsid w:val="002B6146"/>
    <w:rsid w:val="002B7202"/>
    <w:rsid w:val="002B73B6"/>
    <w:rsid w:val="002F5088"/>
    <w:rsid w:val="0030023D"/>
    <w:rsid w:val="003116B6"/>
    <w:rsid w:val="00312EA5"/>
    <w:rsid w:val="00322DAA"/>
    <w:rsid w:val="00330459"/>
    <w:rsid w:val="00334558"/>
    <w:rsid w:val="00334E57"/>
    <w:rsid w:val="00344204"/>
    <w:rsid w:val="0034518E"/>
    <w:rsid w:val="003605F7"/>
    <w:rsid w:val="00361864"/>
    <w:rsid w:val="00372EBA"/>
    <w:rsid w:val="00375A62"/>
    <w:rsid w:val="00380820"/>
    <w:rsid w:val="00397009"/>
    <w:rsid w:val="003A48CE"/>
    <w:rsid w:val="003A4D01"/>
    <w:rsid w:val="003B0837"/>
    <w:rsid w:val="003C5A98"/>
    <w:rsid w:val="003D161B"/>
    <w:rsid w:val="003D76C8"/>
    <w:rsid w:val="00422C49"/>
    <w:rsid w:val="004313CD"/>
    <w:rsid w:val="00431D69"/>
    <w:rsid w:val="00462333"/>
    <w:rsid w:val="00473BA7"/>
    <w:rsid w:val="00477BDD"/>
    <w:rsid w:val="004818EF"/>
    <w:rsid w:val="0048303B"/>
    <w:rsid w:val="004861AD"/>
    <w:rsid w:val="004A7A68"/>
    <w:rsid w:val="004B1D57"/>
    <w:rsid w:val="004B4613"/>
    <w:rsid w:val="004B65B6"/>
    <w:rsid w:val="004B6C39"/>
    <w:rsid w:val="004E3BA9"/>
    <w:rsid w:val="004F5BED"/>
    <w:rsid w:val="00501674"/>
    <w:rsid w:val="0051062E"/>
    <w:rsid w:val="00514BF4"/>
    <w:rsid w:val="00522D5E"/>
    <w:rsid w:val="00523DA7"/>
    <w:rsid w:val="0052637E"/>
    <w:rsid w:val="00533DE4"/>
    <w:rsid w:val="005376C8"/>
    <w:rsid w:val="00546A3C"/>
    <w:rsid w:val="0056234B"/>
    <w:rsid w:val="005730AA"/>
    <w:rsid w:val="00581AC7"/>
    <w:rsid w:val="00591921"/>
    <w:rsid w:val="005B3D81"/>
    <w:rsid w:val="005B7893"/>
    <w:rsid w:val="005C7041"/>
    <w:rsid w:val="005F14F3"/>
    <w:rsid w:val="005F46AC"/>
    <w:rsid w:val="0060078F"/>
    <w:rsid w:val="00624D89"/>
    <w:rsid w:val="006259B8"/>
    <w:rsid w:val="00643C8C"/>
    <w:rsid w:val="006714F2"/>
    <w:rsid w:val="0067342B"/>
    <w:rsid w:val="00676292"/>
    <w:rsid w:val="006801B1"/>
    <w:rsid w:val="006A1930"/>
    <w:rsid w:val="006F4716"/>
    <w:rsid w:val="006F560D"/>
    <w:rsid w:val="006F6103"/>
    <w:rsid w:val="00725133"/>
    <w:rsid w:val="00752964"/>
    <w:rsid w:val="00786158"/>
    <w:rsid w:val="007A66FD"/>
    <w:rsid w:val="007B0C00"/>
    <w:rsid w:val="007C7BDF"/>
    <w:rsid w:val="007D2DEC"/>
    <w:rsid w:val="007E079F"/>
    <w:rsid w:val="007E62EA"/>
    <w:rsid w:val="007F55B8"/>
    <w:rsid w:val="008068DF"/>
    <w:rsid w:val="00810117"/>
    <w:rsid w:val="008739AC"/>
    <w:rsid w:val="0088625F"/>
    <w:rsid w:val="008945DD"/>
    <w:rsid w:val="008C6E56"/>
    <w:rsid w:val="008F0044"/>
    <w:rsid w:val="008F365A"/>
    <w:rsid w:val="008F6F44"/>
    <w:rsid w:val="00907B7B"/>
    <w:rsid w:val="00913578"/>
    <w:rsid w:val="00913800"/>
    <w:rsid w:val="00924B85"/>
    <w:rsid w:val="00926F81"/>
    <w:rsid w:val="00935A44"/>
    <w:rsid w:val="00944CF5"/>
    <w:rsid w:val="00952805"/>
    <w:rsid w:val="0096670E"/>
    <w:rsid w:val="009671AB"/>
    <w:rsid w:val="00977C27"/>
    <w:rsid w:val="0099713F"/>
    <w:rsid w:val="00997C6B"/>
    <w:rsid w:val="009A7761"/>
    <w:rsid w:val="009E7AFF"/>
    <w:rsid w:val="009F74BB"/>
    <w:rsid w:val="00A03F06"/>
    <w:rsid w:val="00A178D9"/>
    <w:rsid w:val="00A27AE8"/>
    <w:rsid w:val="00A3464C"/>
    <w:rsid w:val="00A406A2"/>
    <w:rsid w:val="00A477C8"/>
    <w:rsid w:val="00A5024C"/>
    <w:rsid w:val="00A64F27"/>
    <w:rsid w:val="00A73E18"/>
    <w:rsid w:val="00A850EB"/>
    <w:rsid w:val="00A87F1E"/>
    <w:rsid w:val="00AA75AF"/>
    <w:rsid w:val="00AC2C95"/>
    <w:rsid w:val="00AE4CEF"/>
    <w:rsid w:val="00B02DDF"/>
    <w:rsid w:val="00B16AF8"/>
    <w:rsid w:val="00B30072"/>
    <w:rsid w:val="00B40773"/>
    <w:rsid w:val="00B42C19"/>
    <w:rsid w:val="00B6302A"/>
    <w:rsid w:val="00B85444"/>
    <w:rsid w:val="00BB2BA3"/>
    <w:rsid w:val="00BB389C"/>
    <w:rsid w:val="00BC53DD"/>
    <w:rsid w:val="00BC6206"/>
    <w:rsid w:val="00BD66A2"/>
    <w:rsid w:val="00BE4BAA"/>
    <w:rsid w:val="00BE53D8"/>
    <w:rsid w:val="00BE6C15"/>
    <w:rsid w:val="00C210E6"/>
    <w:rsid w:val="00C44D47"/>
    <w:rsid w:val="00C840EA"/>
    <w:rsid w:val="00C85FFE"/>
    <w:rsid w:val="00C87F13"/>
    <w:rsid w:val="00C93504"/>
    <w:rsid w:val="00CB751E"/>
    <w:rsid w:val="00CC42D8"/>
    <w:rsid w:val="00CC56C1"/>
    <w:rsid w:val="00CC732E"/>
    <w:rsid w:val="00CD0F52"/>
    <w:rsid w:val="00CD3DF6"/>
    <w:rsid w:val="00CF2A65"/>
    <w:rsid w:val="00CF66C4"/>
    <w:rsid w:val="00D01B8A"/>
    <w:rsid w:val="00D07EB1"/>
    <w:rsid w:val="00D4556C"/>
    <w:rsid w:val="00D50202"/>
    <w:rsid w:val="00D54D6C"/>
    <w:rsid w:val="00D565D4"/>
    <w:rsid w:val="00D62172"/>
    <w:rsid w:val="00D86D4E"/>
    <w:rsid w:val="00D876BD"/>
    <w:rsid w:val="00DA5EEB"/>
    <w:rsid w:val="00DB1277"/>
    <w:rsid w:val="00DC0DD8"/>
    <w:rsid w:val="00DC721C"/>
    <w:rsid w:val="00DD5A39"/>
    <w:rsid w:val="00DD7488"/>
    <w:rsid w:val="00DE49AE"/>
    <w:rsid w:val="00DE77EB"/>
    <w:rsid w:val="00E005E6"/>
    <w:rsid w:val="00E042BC"/>
    <w:rsid w:val="00E06CFC"/>
    <w:rsid w:val="00E10390"/>
    <w:rsid w:val="00E17DEC"/>
    <w:rsid w:val="00E246EC"/>
    <w:rsid w:val="00E279B1"/>
    <w:rsid w:val="00E32BB0"/>
    <w:rsid w:val="00E37B32"/>
    <w:rsid w:val="00E638C0"/>
    <w:rsid w:val="00E7302E"/>
    <w:rsid w:val="00E73B53"/>
    <w:rsid w:val="00E73CE3"/>
    <w:rsid w:val="00E771CE"/>
    <w:rsid w:val="00E82D84"/>
    <w:rsid w:val="00E93706"/>
    <w:rsid w:val="00EC2A6B"/>
    <w:rsid w:val="00ED1F48"/>
    <w:rsid w:val="00ED2B9A"/>
    <w:rsid w:val="00ED2D34"/>
    <w:rsid w:val="00EF411E"/>
    <w:rsid w:val="00EF7118"/>
    <w:rsid w:val="00F06145"/>
    <w:rsid w:val="00F07FA1"/>
    <w:rsid w:val="00F230A0"/>
    <w:rsid w:val="00F27831"/>
    <w:rsid w:val="00F30EAA"/>
    <w:rsid w:val="00F53891"/>
    <w:rsid w:val="00F62107"/>
    <w:rsid w:val="00F62E68"/>
    <w:rsid w:val="00F73713"/>
    <w:rsid w:val="00F84301"/>
    <w:rsid w:val="00F96561"/>
    <w:rsid w:val="00F97E26"/>
    <w:rsid w:val="00F97E6E"/>
    <w:rsid w:val="00FA355F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178D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178D9"/>
    <w:rPr>
      <w:rFonts w:cs="Times New Roman"/>
    </w:rPr>
  </w:style>
  <w:style w:type="paragraph" w:customStyle="1" w:styleId="Default">
    <w:name w:val="Default"/>
    <w:uiPriority w:val="99"/>
    <w:rsid w:val="00096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9633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hAnsi="Arial"/>
      <w:sz w:val="22"/>
      <w:lang w:eastAsia="ru-RU"/>
    </w:rPr>
  </w:style>
  <w:style w:type="character" w:styleId="a3">
    <w:name w:val="Hyperlink"/>
    <w:basedOn w:val="a0"/>
    <w:rsid w:val="001F299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D4C4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D4C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E9370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93706"/>
    <w:pPr>
      <w:widowControl w:val="0"/>
      <w:shd w:val="clear" w:color="auto" w:fill="FFFFFF"/>
      <w:spacing w:before="60" w:after="84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rsid w:val="001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4274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E73B53"/>
    <w:rPr>
      <w:sz w:val="24"/>
    </w:rPr>
  </w:style>
  <w:style w:type="paragraph" w:customStyle="1" w:styleId="20">
    <w:name w:val="Основной текст2"/>
    <w:basedOn w:val="a"/>
    <w:rsid w:val="00E73B53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character" w:customStyle="1" w:styleId="0pt">
    <w:name w:val="Подпись к таблице + Полужирный;Интервал 0 pt"/>
    <w:basedOn w:val="a0"/>
    <w:rsid w:val="00E73B53"/>
    <w:rPr>
      <w:b/>
      <w:bCs/>
      <w:color w:val="000000"/>
      <w:spacing w:val="5"/>
      <w:w w:val="100"/>
      <w:position w:val="0"/>
      <w:sz w:val="23"/>
      <w:szCs w:val="23"/>
      <w:lang w:val="ru-RU" w:bidi="ar-SA"/>
    </w:rPr>
  </w:style>
  <w:style w:type="character" w:customStyle="1" w:styleId="0pt0">
    <w:name w:val="Основной текст + Полужирный;Интервал 0 pt"/>
    <w:basedOn w:val="a6"/>
    <w:rsid w:val="00E73B53"/>
    <w:rPr>
      <w:rFonts w:eastAsia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a9">
    <w:name w:val="Колонтитул_"/>
    <w:basedOn w:val="a0"/>
    <w:link w:val="aa"/>
    <w:rsid w:val="00E73B53"/>
    <w:rPr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E73B53"/>
    <w:pPr>
      <w:widowControl w:val="0"/>
      <w:shd w:val="clear" w:color="auto" w:fill="FFFFFF"/>
      <w:spacing w:after="0" w:line="0" w:lineRule="atLeast"/>
    </w:pPr>
    <w:rPr>
      <w:sz w:val="21"/>
      <w:szCs w:val="21"/>
      <w:lang w:eastAsia="ru-RU"/>
    </w:rPr>
  </w:style>
  <w:style w:type="character" w:customStyle="1" w:styleId="blk">
    <w:name w:val="blk"/>
    <w:basedOn w:val="a0"/>
    <w:rsid w:val="00E73B53"/>
  </w:style>
  <w:style w:type="paragraph" w:styleId="ab">
    <w:name w:val="List Paragraph"/>
    <w:basedOn w:val="a"/>
    <w:uiPriority w:val="34"/>
    <w:qFormat/>
    <w:rsid w:val="00DA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FCA17091EE657A3C8F66E0E115CE040177E476FE417F8E3F10BFFCED6A6610CE54E021R7P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FCA17091EE657A3C8F66E0E115CE040177E476FE417F8E3F10BFFCED6A6610CE54E02772AE630BRAPCH" TargetMode="External"/><Relationship Id="rId5" Type="http://schemas.openxmlformats.org/officeDocument/2006/relationships/hyperlink" Target="consultantplus://offline/ref=93FCA17091EE657A3C8F66E0E115CE040177E476FE417F8E3F10BFFCED6A6610CE54E02772AE630CRAP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 от 05</vt:lpstr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 от 05</dc:title>
  <dc:creator>to42-mihaleva</dc:creator>
  <cp:lastModifiedBy>to42-shakhtorina</cp:lastModifiedBy>
  <cp:revision>4</cp:revision>
  <cp:lastPrinted>2018-11-06T10:01:00Z</cp:lastPrinted>
  <dcterms:created xsi:type="dcterms:W3CDTF">2018-11-07T06:17:00Z</dcterms:created>
  <dcterms:modified xsi:type="dcterms:W3CDTF">2018-11-07T06:52:00Z</dcterms:modified>
</cp:coreProperties>
</file>