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A1" w:rsidRPr="007C2DCC" w:rsidRDefault="00CF62D3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Д</w:t>
      </w:r>
      <w:r w:rsidR="001A56A1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 xml:space="preserve">оклад </w:t>
      </w:r>
      <w:r w:rsidR="00A94304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 xml:space="preserve">на </w:t>
      </w:r>
      <w:r w:rsidRPr="007C2DCC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публичные обсуждения 22</w:t>
      </w:r>
      <w:r w:rsidR="001A56A1" w:rsidRPr="007C2DCC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.0</w:t>
      </w:r>
      <w:r w:rsidRPr="007C2DCC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8</w:t>
      </w:r>
      <w:r w:rsidR="001A56A1" w:rsidRPr="007C2DCC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.2018г.</w:t>
      </w:r>
    </w:p>
    <w:p w:rsidR="001A56A1" w:rsidRPr="007C2DCC" w:rsidRDefault="001A56A1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</w:p>
    <w:p w:rsidR="00634238" w:rsidRPr="007C2DCC" w:rsidRDefault="00634238" w:rsidP="0001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58F4" w:rsidRPr="006358F4" w:rsidRDefault="006358F4" w:rsidP="006358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58F4">
        <w:rPr>
          <w:rFonts w:ascii="Times New Roman" w:eastAsia="Calibri" w:hAnsi="Times New Roman" w:cs="Times New Roman"/>
          <w:sz w:val="26"/>
          <w:szCs w:val="26"/>
        </w:rPr>
        <w:t>В силу части 1 статьи 107 ФЗ №44-ФЗ</w:t>
      </w:r>
      <w:r w:rsidRPr="006358F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 </w:t>
      </w:r>
      <w:r w:rsidRPr="006358F4">
        <w:rPr>
          <w:rFonts w:ascii="Times New Roman" w:eastAsia="Calibri" w:hAnsi="Times New Roman" w:cs="Times New Roman"/>
          <w:sz w:val="26"/>
          <w:szCs w:val="26"/>
        </w:rPr>
        <w:t>административную</w:t>
      </w:r>
      <w:r w:rsidRPr="006358F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, уголовную ответственность в соответствии с законодательством Российской </w:t>
      </w:r>
      <w:r w:rsidRPr="006358F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Федерации</w:t>
      </w:r>
      <w:r w:rsidRPr="006358F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58F4" w:rsidRDefault="006358F4" w:rsidP="00CC56C1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8F4" w:rsidRDefault="006358F4" w:rsidP="00635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Кемеровское УФАС России является контрольным органом в сфере закупок, который </w:t>
      </w:r>
      <w:r w:rsidRPr="00987A5D">
        <w:rPr>
          <w:rFonts w:ascii="Times New Roman" w:hAnsi="Times New Roman" w:cs="Times New Roman"/>
          <w:sz w:val="26"/>
          <w:szCs w:val="26"/>
        </w:rPr>
        <w:t xml:space="preserve">рассматривает дела об административных правонарушениях, предусмотренных </w:t>
      </w:r>
      <w:hyperlink r:id="rId5" w:history="1">
        <w:r w:rsidRPr="00987A5D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 - </w:t>
      </w:r>
      <w:hyperlink r:id="rId6" w:history="1">
        <w:r w:rsidRPr="00987A5D">
          <w:rPr>
            <w:rFonts w:ascii="Times New Roman" w:hAnsi="Times New Roman" w:cs="Times New Roman"/>
            <w:sz w:val="26"/>
            <w:szCs w:val="26"/>
          </w:rPr>
          <w:t>2.1 статьи 7.29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987A5D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987A5D">
          <w:rPr>
            <w:rFonts w:ascii="Times New Roman" w:hAnsi="Times New Roman" w:cs="Times New Roman"/>
            <w:sz w:val="26"/>
            <w:szCs w:val="26"/>
          </w:rPr>
          <w:t>4.2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987A5D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987A5D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987A5D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987A5D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987A5D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987A5D">
          <w:rPr>
            <w:rFonts w:ascii="Times New Roman" w:hAnsi="Times New Roman" w:cs="Times New Roman"/>
            <w:sz w:val="26"/>
            <w:szCs w:val="26"/>
          </w:rPr>
          <w:t>14 статьи 7.30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987A5D">
          <w:rPr>
            <w:rFonts w:ascii="Times New Roman" w:hAnsi="Times New Roman" w:cs="Times New Roman"/>
            <w:sz w:val="26"/>
            <w:szCs w:val="26"/>
          </w:rPr>
          <w:t>частью 2 статьи 7.31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987A5D">
          <w:rPr>
            <w:rFonts w:ascii="Times New Roman" w:hAnsi="Times New Roman" w:cs="Times New Roman"/>
            <w:sz w:val="26"/>
            <w:szCs w:val="26"/>
          </w:rPr>
          <w:t>статьей</w:t>
        </w:r>
        <w:proofErr w:type="gramEnd"/>
        <w:r w:rsidRPr="00987A5D">
          <w:rPr>
            <w:rFonts w:ascii="Times New Roman" w:hAnsi="Times New Roman" w:cs="Times New Roman"/>
            <w:sz w:val="26"/>
            <w:szCs w:val="26"/>
          </w:rPr>
          <w:t xml:space="preserve"> 7.31.1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987A5D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 - </w:t>
      </w:r>
      <w:hyperlink r:id="rId18" w:history="1">
        <w:r w:rsidRPr="00987A5D">
          <w:rPr>
            <w:rFonts w:ascii="Times New Roman" w:hAnsi="Times New Roman" w:cs="Times New Roman"/>
            <w:sz w:val="26"/>
            <w:szCs w:val="26"/>
          </w:rPr>
          <w:t>6 статьи 7.32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987A5D">
          <w:rPr>
            <w:rFonts w:ascii="Times New Roman" w:hAnsi="Times New Roman" w:cs="Times New Roman"/>
            <w:sz w:val="26"/>
            <w:szCs w:val="26"/>
          </w:rPr>
          <w:t>частью 1 статьи 7.32.5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987A5D">
          <w:rPr>
            <w:rFonts w:ascii="Times New Roman" w:hAnsi="Times New Roman" w:cs="Times New Roman"/>
            <w:sz w:val="26"/>
            <w:szCs w:val="26"/>
          </w:rPr>
          <w:t>частью 11 статьи 9.16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 (за исключением сферы государственного оборонного заказа и сферы государственной тайны), </w:t>
      </w:r>
      <w:hyperlink r:id="rId21" w:history="1">
        <w:r w:rsidRPr="00987A5D">
          <w:rPr>
            <w:rFonts w:ascii="Times New Roman" w:hAnsi="Times New Roman" w:cs="Times New Roman"/>
            <w:sz w:val="26"/>
            <w:szCs w:val="26"/>
          </w:rPr>
          <w:t>частью 7 статьи 19.5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987A5D">
          <w:rPr>
            <w:rFonts w:ascii="Times New Roman" w:hAnsi="Times New Roman" w:cs="Times New Roman"/>
            <w:sz w:val="26"/>
            <w:szCs w:val="26"/>
          </w:rPr>
          <w:t>статьей 19.7.2</w:t>
        </w:r>
      </w:hyperlink>
      <w:r w:rsidRPr="00987A5D">
        <w:rPr>
          <w:rFonts w:ascii="Times New Roman" w:hAnsi="Times New Roman" w:cs="Times New Roman"/>
          <w:sz w:val="26"/>
          <w:szCs w:val="26"/>
        </w:rPr>
        <w:t xml:space="preserve"> (за исключением сферы государственного оборонного заказа и сферы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тайны) Кодекса РФ об административных правонарушениях.</w:t>
      </w:r>
    </w:p>
    <w:p w:rsidR="006358F4" w:rsidRDefault="006358F4" w:rsidP="00CC56C1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8F4" w:rsidRDefault="006358F4" w:rsidP="0063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Способами выявления Кемеровским УФАС России административных правонарушений в сфере законодательства о контрактной системе являются:</w:t>
      </w:r>
    </w:p>
    <w:p w:rsidR="006358F4" w:rsidRDefault="006358F4" w:rsidP="0063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рассмотрение Кемеровским УФАС России жалоб участников закупки, предусмотренных статьей 105 ФЗ №44-ФЗ;</w:t>
      </w:r>
    </w:p>
    <w:p w:rsidR="006358F4" w:rsidRDefault="006358F4" w:rsidP="0063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осуществление плановых проверок заказчиков;</w:t>
      </w:r>
    </w:p>
    <w:p w:rsidR="006358F4" w:rsidRDefault="006358F4" w:rsidP="0063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проведение внеплановых проверок на основании обращений заказчиков о нарушении ими требований законодательства о контрактной системе;</w:t>
      </w:r>
    </w:p>
    <w:p w:rsidR="006358F4" w:rsidRDefault="006358F4" w:rsidP="0063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358F4" w:rsidRDefault="006358F4" w:rsidP="00635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сообщения и заявления физических и юридических лиц, указывающие на наличие события административного правонарушения.</w:t>
      </w:r>
    </w:p>
    <w:p w:rsidR="006358F4" w:rsidRDefault="006358F4" w:rsidP="00CC56C1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89E" w:rsidRPr="007C2DCC" w:rsidRDefault="00C2789E" w:rsidP="00CC56C1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DCC">
        <w:rPr>
          <w:rFonts w:ascii="Times New Roman" w:hAnsi="Times New Roman" w:cs="Times New Roman"/>
          <w:sz w:val="26"/>
          <w:szCs w:val="26"/>
        </w:rPr>
        <w:t xml:space="preserve">За допущенные нарушения требований законодательства о контрактной системе Кемеровским УФАС России в </w:t>
      </w:r>
      <w:r w:rsidRPr="007C2DCC">
        <w:rPr>
          <w:rFonts w:ascii="Times New Roman" w:hAnsi="Times New Roman" w:cs="Times New Roman"/>
          <w:sz w:val="26"/>
          <w:szCs w:val="26"/>
          <w:u w:val="single"/>
        </w:rPr>
        <w:t>2017</w:t>
      </w:r>
      <w:r w:rsidRPr="007C2DCC">
        <w:rPr>
          <w:rFonts w:ascii="Times New Roman" w:hAnsi="Times New Roman" w:cs="Times New Roman"/>
          <w:sz w:val="26"/>
          <w:szCs w:val="26"/>
        </w:rPr>
        <w:t xml:space="preserve"> году было возбуждено в отношении виновных должностных лиц </w:t>
      </w:r>
      <w:r w:rsidRPr="007C2DCC">
        <w:rPr>
          <w:rFonts w:ascii="Times New Roman" w:hAnsi="Times New Roman" w:cs="Times New Roman"/>
          <w:b/>
          <w:sz w:val="26"/>
          <w:szCs w:val="26"/>
        </w:rPr>
        <w:t>198</w:t>
      </w:r>
      <w:r w:rsidRPr="007C2DCC">
        <w:rPr>
          <w:rFonts w:ascii="Times New Roman" w:hAnsi="Times New Roman" w:cs="Times New Roman"/>
          <w:sz w:val="26"/>
          <w:szCs w:val="26"/>
        </w:rPr>
        <w:t xml:space="preserve"> дел об административны</w:t>
      </w:r>
      <w:r w:rsidR="00352A70" w:rsidRPr="007C2DCC">
        <w:rPr>
          <w:rFonts w:ascii="Times New Roman" w:hAnsi="Times New Roman" w:cs="Times New Roman"/>
          <w:sz w:val="26"/>
          <w:szCs w:val="26"/>
        </w:rPr>
        <w:t>х правонарушениях, из которых:</w:t>
      </w:r>
    </w:p>
    <w:p w:rsidR="00352A70" w:rsidRPr="007C2DCC" w:rsidRDefault="008F085D" w:rsidP="00CC56C1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DCC">
        <w:rPr>
          <w:rFonts w:ascii="Times New Roman" w:hAnsi="Times New Roman" w:cs="Times New Roman"/>
          <w:sz w:val="26"/>
          <w:szCs w:val="26"/>
        </w:rPr>
        <w:t xml:space="preserve">- </w:t>
      </w:r>
      <w:r w:rsidRPr="007C2DCC">
        <w:rPr>
          <w:rFonts w:ascii="Times New Roman" w:hAnsi="Times New Roman" w:cs="Times New Roman"/>
          <w:b/>
          <w:sz w:val="26"/>
          <w:szCs w:val="26"/>
        </w:rPr>
        <w:t>86</w:t>
      </w:r>
      <w:r w:rsidRPr="007C2DCC">
        <w:rPr>
          <w:rFonts w:ascii="Times New Roman" w:hAnsi="Times New Roman" w:cs="Times New Roman"/>
          <w:sz w:val="26"/>
          <w:szCs w:val="26"/>
        </w:rPr>
        <w:t xml:space="preserve"> – прекращены по основаниям,</w:t>
      </w:r>
      <w:r w:rsidR="000F07E7" w:rsidRPr="007C2DCC">
        <w:rPr>
          <w:rFonts w:ascii="Times New Roman" w:hAnsi="Times New Roman" w:cs="Times New Roman"/>
          <w:sz w:val="26"/>
          <w:szCs w:val="26"/>
        </w:rPr>
        <w:t xml:space="preserve"> </w:t>
      </w:r>
      <w:r w:rsidRPr="007C2DCC">
        <w:rPr>
          <w:rFonts w:ascii="Times New Roman" w:hAnsi="Times New Roman" w:cs="Times New Roman"/>
          <w:sz w:val="26"/>
          <w:szCs w:val="26"/>
        </w:rPr>
        <w:t>предусмотренным Кодексом РФ об административных правонарушениях;</w:t>
      </w:r>
    </w:p>
    <w:p w:rsidR="00CC56C1" w:rsidRPr="00373080" w:rsidRDefault="008F085D" w:rsidP="00D538C4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2DCC">
        <w:rPr>
          <w:rFonts w:ascii="Times New Roman" w:hAnsi="Times New Roman" w:cs="Times New Roman"/>
          <w:sz w:val="26"/>
          <w:szCs w:val="26"/>
        </w:rPr>
        <w:t xml:space="preserve">- </w:t>
      </w:r>
      <w:r w:rsidR="00D538C4" w:rsidRPr="007C2DCC">
        <w:rPr>
          <w:rFonts w:ascii="Times New Roman" w:hAnsi="Times New Roman" w:cs="Times New Roman"/>
          <w:sz w:val="26"/>
          <w:szCs w:val="26"/>
        </w:rPr>
        <w:t xml:space="preserve">вынесено </w:t>
      </w:r>
      <w:r w:rsidR="00D538C4" w:rsidRPr="007C2DCC">
        <w:rPr>
          <w:rFonts w:ascii="Times New Roman" w:hAnsi="Times New Roman" w:cs="Times New Roman"/>
          <w:b/>
          <w:sz w:val="26"/>
          <w:szCs w:val="26"/>
        </w:rPr>
        <w:t xml:space="preserve">112 </w:t>
      </w:r>
      <w:r w:rsidR="00CC56C1" w:rsidRPr="007C2DCC">
        <w:rPr>
          <w:rFonts w:ascii="Times New Roman" w:hAnsi="Times New Roman" w:cs="Times New Roman"/>
          <w:sz w:val="26"/>
          <w:szCs w:val="26"/>
        </w:rPr>
        <w:t xml:space="preserve">постановлений о наложении штрафа на общую сумму </w:t>
      </w:r>
      <w:r w:rsidR="00046BDE" w:rsidRPr="007C2DCC">
        <w:rPr>
          <w:rFonts w:ascii="Times New Roman" w:hAnsi="Times New Roman" w:cs="Times New Roman"/>
          <w:b/>
          <w:sz w:val="26"/>
          <w:szCs w:val="26"/>
        </w:rPr>
        <w:t>1 060 000</w:t>
      </w:r>
      <w:r w:rsidR="00CC56C1" w:rsidRPr="007C2D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6C1" w:rsidRPr="007C2DC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C56C1" w:rsidRPr="007C2D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рублей, </w:t>
      </w:r>
      <w:r w:rsidR="00CC56C1" w:rsidRPr="007C2DCC">
        <w:rPr>
          <w:rFonts w:ascii="Times New Roman" w:hAnsi="Times New Roman" w:cs="Times New Roman"/>
          <w:color w:val="000000"/>
          <w:sz w:val="26"/>
          <w:szCs w:val="26"/>
        </w:rPr>
        <w:t xml:space="preserve">из которых </w:t>
      </w:r>
      <w:r w:rsidR="00046BDE" w:rsidRPr="007C2DCC">
        <w:rPr>
          <w:rFonts w:ascii="Times New Roman" w:hAnsi="Times New Roman" w:cs="Times New Roman"/>
          <w:b/>
          <w:color w:val="000000"/>
          <w:sz w:val="26"/>
          <w:szCs w:val="26"/>
        </w:rPr>
        <w:t>70</w:t>
      </w:r>
      <w:r w:rsidR="00CC56C1" w:rsidRPr="007C2D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сумму </w:t>
      </w:r>
      <w:r w:rsidR="00353E02" w:rsidRPr="007C2DCC">
        <w:rPr>
          <w:rFonts w:ascii="Times New Roman" w:hAnsi="Times New Roman" w:cs="Times New Roman"/>
          <w:b/>
          <w:color w:val="000000"/>
          <w:sz w:val="26"/>
          <w:szCs w:val="26"/>
        </w:rPr>
        <w:t>856</w:t>
      </w:r>
      <w:r w:rsidR="00CC56C1" w:rsidRPr="007C2D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000 рублей </w:t>
      </w:r>
      <w:r w:rsidR="00CC56C1" w:rsidRPr="007C2DCC">
        <w:rPr>
          <w:rFonts w:ascii="Times New Roman" w:hAnsi="Times New Roman" w:cs="Times New Roman"/>
          <w:color w:val="000000"/>
          <w:sz w:val="26"/>
          <w:szCs w:val="26"/>
        </w:rPr>
        <w:t xml:space="preserve">были исполнены </w:t>
      </w:r>
      <w:r w:rsidR="00CC56C1" w:rsidRPr="007C2D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C56C1" w:rsidRPr="007C2DCC">
        <w:rPr>
          <w:rFonts w:ascii="Times New Roman" w:hAnsi="Times New Roman" w:cs="Times New Roman"/>
          <w:color w:val="000000"/>
          <w:sz w:val="26"/>
          <w:szCs w:val="26"/>
        </w:rPr>
        <w:t xml:space="preserve">привлеченными к ответственности </w:t>
      </w:r>
      <w:r w:rsidR="00CC56C1" w:rsidRPr="00373080">
        <w:rPr>
          <w:rFonts w:ascii="Times New Roman" w:hAnsi="Times New Roman" w:cs="Times New Roman"/>
          <w:color w:val="000000"/>
          <w:sz w:val="26"/>
          <w:szCs w:val="26"/>
        </w:rPr>
        <w:t xml:space="preserve">лицами  добровольно, </w:t>
      </w:r>
      <w:r w:rsidR="00046BDE" w:rsidRPr="00373080">
        <w:rPr>
          <w:rFonts w:ascii="Times New Roman" w:hAnsi="Times New Roman" w:cs="Times New Roman"/>
          <w:color w:val="000000"/>
          <w:sz w:val="26"/>
          <w:szCs w:val="26"/>
        </w:rPr>
        <w:t>оставшиеся дела находятся в стадии исполнения</w:t>
      </w:r>
      <w:r w:rsidR="00CC56C1" w:rsidRPr="003730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2DCC" w:rsidRPr="00373080" w:rsidRDefault="007C2DCC" w:rsidP="00CC5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68C3" w:rsidRPr="000B088E" w:rsidRDefault="009968C3" w:rsidP="009968C3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080">
        <w:rPr>
          <w:rFonts w:ascii="Times New Roman" w:hAnsi="Times New Roman" w:cs="Times New Roman"/>
          <w:color w:val="000000"/>
          <w:sz w:val="26"/>
          <w:szCs w:val="26"/>
        </w:rPr>
        <w:t xml:space="preserve">В первом полугодии 2018 года </w:t>
      </w:r>
      <w:r w:rsidRPr="00373080">
        <w:rPr>
          <w:rFonts w:ascii="Times New Roman" w:hAnsi="Times New Roman" w:cs="Times New Roman"/>
          <w:sz w:val="26"/>
          <w:szCs w:val="26"/>
        </w:rPr>
        <w:t>Кемеровским</w:t>
      </w:r>
      <w:r w:rsidRPr="007C2DCC">
        <w:rPr>
          <w:rFonts w:ascii="Times New Roman" w:hAnsi="Times New Roman" w:cs="Times New Roman"/>
          <w:sz w:val="26"/>
          <w:szCs w:val="26"/>
        </w:rPr>
        <w:t xml:space="preserve"> УФАС России </w:t>
      </w:r>
      <w:r w:rsidRPr="000B088E">
        <w:rPr>
          <w:rFonts w:ascii="Times New Roman" w:hAnsi="Times New Roman" w:cs="Times New Roman"/>
          <w:sz w:val="26"/>
          <w:szCs w:val="26"/>
        </w:rPr>
        <w:t xml:space="preserve">году было возбуждено в отношении виновных должностных лиц </w:t>
      </w:r>
      <w:r w:rsidRPr="000B088E">
        <w:rPr>
          <w:rFonts w:ascii="Times New Roman" w:hAnsi="Times New Roman" w:cs="Times New Roman"/>
          <w:b/>
          <w:sz w:val="26"/>
          <w:szCs w:val="26"/>
        </w:rPr>
        <w:t>1</w:t>
      </w:r>
      <w:r w:rsidR="000B088E" w:rsidRPr="000B088E">
        <w:rPr>
          <w:rFonts w:ascii="Times New Roman" w:hAnsi="Times New Roman" w:cs="Times New Roman"/>
          <w:b/>
          <w:sz w:val="26"/>
          <w:szCs w:val="26"/>
        </w:rPr>
        <w:t>60</w:t>
      </w:r>
      <w:r w:rsidRPr="000B088E">
        <w:rPr>
          <w:rFonts w:ascii="Times New Roman" w:hAnsi="Times New Roman" w:cs="Times New Roman"/>
          <w:sz w:val="26"/>
          <w:szCs w:val="26"/>
        </w:rPr>
        <w:t xml:space="preserve"> дел об административных правонарушениях, из которых:</w:t>
      </w:r>
    </w:p>
    <w:p w:rsidR="009968C3" w:rsidRPr="000B088E" w:rsidRDefault="009968C3" w:rsidP="009968C3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88E">
        <w:rPr>
          <w:rFonts w:ascii="Times New Roman" w:hAnsi="Times New Roman" w:cs="Times New Roman"/>
          <w:sz w:val="26"/>
          <w:szCs w:val="26"/>
        </w:rPr>
        <w:t xml:space="preserve">- </w:t>
      </w:r>
      <w:r w:rsidR="000B088E" w:rsidRPr="000B088E">
        <w:rPr>
          <w:rFonts w:ascii="Times New Roman" w:hAnsi="Times New Roman" w:cs="Times New Roman"/>
          <w:b/>
          <w:sz w:val="26"/>
          <w:szCs w:val="26"/>
        </w:rPr>
        <w:t>49</w:t>
      </w:r>
      <w:r w:rsidRPr="000B088E">
        <w:rPr>
          <w:rFonts w:ascii="Times New Roman" w:hAnsi="Times New Roman" w:cs="Times New Roman"/>
          <w:sz w:val="26"/>
          <w:szCs w:val="26"/>
        </w:rPr>
        <w:t xml:space="preserve"> – прекращены по основаниям, предусмотренным Кодексом РФ об административных правонарушениях;</w:t>
      </w:r>
    </w:p>
    <w:p w:rsidR="009968C3" w:rsidRPr="00FF406E" w:rsidRDefault="009968C3" w:rsidP="009968C3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088E">
        <w:rPr>
          <w:rFonts w:ascii="Times New Roman" w:hAnsi="Times New Roman" w:cs="Times New Roman"/>
          <w:sz w:val="26"/>
          <w:szCs w:val="26"/>
        </w:rPr>
        <w:t xml:space="preserve">- вынесено </w:t>
      </w:r>
      <w:r w:rsidRPr="000B08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88E" w:rsidRPr="000B088E">
        <w:rPr>
          <w:rFonts w:ascii="Times New Roman" w:hAnsi="Times New Roman" w:cs="Times New Roman"/>
          <w:b/>
          <w:sz w:val="26"/>
          <w:szCs w:val="26"/>
        </w:rPr>
        <w:t xml:space="preserve">111 </w:t>
      </w:r>
      <w:r w:rsidRPr="000B088E">
        <w:rPr>
          <w:rFonts w:ascii="Times New Roman" w:hAnsi="Times New Roman" w:cs="Times New Roman"/>
          <w:sz w:val="26"/>
          <w:szCs w:val="26"/>
        </w:rPr>
        <w:t xml:space="preserve">постановлений о наложении штрафа на общую сумму </w:t>
      </w:r>
      <w:r w:rsidRPr="000B088E">
        <w:rPr>
          <w:rFonts w:ascii="Times New Roman" w:hAnsi="Times New Roman" w:cs="Times New Roman"/>
          <w:b/>
          <w:sz w:val="26"/>
          <w:szCs w:val="26"/>
        </w:rPr>
        <w:t>1 </w:t>
      </w:r>
      <w:r w:rsidR="000B088E" w:rsidRPr="000B088E">
        <w:rPr>
          <w:rFonts w:ascii="Times New Roman" w:hAnsi="Times New Roman" w:cs="Times New Roman"/>
          <w:b/>
          <w:sz w:val="26"/>
          <w:szCs w:val="26"/>
        </w:rPr>
        <w:t>201</w:t>
      </w:r>
      <w:r w:rsidRPr="000B088E">
        <w:rPr>
          <w:rFonts w:ascii="Times New Roman" w:hAnsi="Times New Roman" w:cs="Times New Roman"/>
          <w:b/>
          <w:sz w:val="26"/>
          <w:szCs w:val="26"/>
        </w:rPr>
        <w:t xml:space="preserve"> 000 </w:t>
      </w:r>
      <w:r w:rsidRPr="000B088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B08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рублей, </w:t>
      </w:r>
      <w:r w:rsidRPr="000B088E">
        <w:rPr>
          <w:rFonts w:ascii="Times New Roman" w:hAnsi="Times New Roman" w:cs="Times New Roman"/>
          <w:color w:val="000000"/>
          <w:sz w:val="26"/>
          <w:szCs w:val="26"/>
        </w:rPr>
        <w:t xml:space="preserve">из которых </w:t>
      </w:r>
      <w:r w:rsidR="000B088E" w:rsidRPr="000B088E">
        <w:rPr>
          <w:rFonts w:ascii="Times New Roman" w:hAnsi="Times New Roman" w:cs="Times New Roman"/>
          <w:b/>
          <w:color w:val="000000"/>
          <w:sz w:val="26"/>
          <w:szCs w:val="26"/>
        </w:rPr>
        <w:t>61</w:t>
      </w:r>
      <w:r w:rsidRPr="000B08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сумму </w:t>
      </w:r>
      <w:r w:rsidR="000B088E" w:rsidRPr="000B088E">
        <w:rPr>
          <w:rFonts w:ascii="Times New Roman" w:hAnsi="Times New Roman" w:cs="Times New Roman"/>
          <w:b/>
          <w:color w:val="000000"/>
          <w:sz w:val="26"/>
          <w:szCs w:val="26"/>
        </w:rPr>
        <w:t>574</w:t>
      </w:r>
      <w:r w:rsidRPr="000B08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000 рублей </w:t>
      </w:r>
      <w:r w:rsidRPr="000B088E">
        <w:rPr>
          <w:rFonts w:ascii="Times New Roman" w:hAnsi="Times New Roman" w:cs="Times New Roman"/>
          <w:color w:val="000000"/>
          <w:sz w:val="26"/>
          <w:szCs w:val="26"/>
        </w:rPr>
        <w:t xml:space="preserve">были исполнены </w:t>
      </w:r>
      <w:r w:rsidRPr="000B08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B088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привлеченными к ответственности лицами  добровольно, оставшиеся</w:t>
      </w:r>
      <w:r w:rsidRPr="00FF406E">
        <w:rPr>
          <w:rFonts w:ascii="Times New Roman" w:hAnsi="Times New Roman" w:cs="Times New Roman"/>
          <w:color w:val="000000"/>
          <w:sz w:val="26"/>
          <w:szCs w:val="26"/>
        </w:rPr>
        <w:t xml:space="preserve"> дела находятся в стадии исполнения.</w:t>
      </w:r>
    </w:p>
    <w:p w:rsidR="007C2DCC" w:rsidRDefault="007C2DCC" w:rsidP="00CC5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440F15" w:rsidRPr="00351D4A" w:rsidRDefault="00440F15" w:rsidP="00CC5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D4A">
        <w:rPr>
          <w:rFonts w:ascii="Times New Roman" w:hAnsi="Times New Roman" w:cs="Times New Roman"/>
          <w:color w:val="000000"/>
          <w:sz w:val="26"/>
          <w:szCs w:val="26"/>
        </w:rPr>
        <w:t>За следующие нарушения требований законодательства о контрактной системе Кодексом РФ об административных правонарушениях предусмотрена административная ответственность</w:t>
      </w:r>
      <w:r w:rsidR="00351D4A" w:rsidRPr="00351D4A">
        <w:rPr>
          <w:rFonts w:ascii="Times New Roman" w:hAnsi="Times New Roman" w:cs="Times New Roman"/>
          <w:color w:val="000000"/>
          <w:sz w:val="26"/>
          <w:szCs w:val="26"/>
        </w:rPr>
        <w:t xml:space="preserve"> (в рамках полномочий Кемеровского УФАС России)</w:t>
      </w:r>
      <w:r w:rsidRPr="00351D4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4190D" w:rsidRDefault="00E4190D" w:rsidP="00E419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4190D"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22D1" w:rsidRPr="00E4190D">
        <w:rPr>
          <w:rFonts w:ascii="Times New Roman" w:hAnsi="Times New Roman" w:cs="Times New Roman"/>
          <w:color w:val="000000"/>
          <w:sz w:val="26"/>
          <w:szCs w:val="26"/>
        </w:rPr>
        <w:t xml:space="preserve">статья 7.29 - </w:t>
      </w:r>
      <w:r w:rsidR="00440F15" w:rsidRPr="00E419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22D1" w:rsidRPr="00E4190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E722D1" w:rsidRPr="00E4190D">
        <w:rPr>
          <w:rFonts w:ascii="Times New Roman" w:hAnsi="Times New Roman" w:cs="Times New Roman"/>
          <w:bCs/>
          <w:sz w:val="26"/>
          <w:szCs w:val="26"/>
        </w:rPr>
        <w:t xml:space="preserve"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– содержит </w:t>
      </w:r>
      <w:r w:rsidR="00351D4A" w:rsidRPr="00E4190D">
        <w:rPr>
          <w:rFonts w:ascii="Times New Roman" w:hAnsi="Times New Roman" w:cs="Times New Roman"/>
          <w:bCs/>
          <w:sz w:val="26"/>
          <w:szCs w:val="26"/>
        </w:rPr>
        <w:t>3</w:t>
      </w:r>
      <w:r w:rsidR="00E722D1" w:rsidRPr="00E4190D">
        <w:rPr>
          <w:rFonts w:ascii="Times New Roman" w:hAnsi="Times New Roman" w:cs="Times New Roman"/>
          <w:bCs/>
          <w:sz w:val="26"/>
          <w:szCs w:val="26"/>
        </w:rPr>
        <w:t xml:space="preserve"> состава административных правонарушений;</w:t>
      </w:r>
    </w:p>
    <w:p w:rsidR="00E4190D" w:rsidRPr="00E4190D" w:rsidRDefault="00E4190D" w:rsidP="00E419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1D4A" w:rsidRDefault="00785340" w:rsidP="00351D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</w:t>
      </w:r>
      <w:r w:rsidR="00E722D1">
        <w:rPr>
          <w:rFonts w:ascii="Times New Roman" w:hAnsi="Times New Roman" w:cs="Times New Roman"/>
          <w:bCs/>
          <w:sz w:val="26"/>
          <w:szCs w:val="26"/>
        </w:rPr>
        <w:t xml:space="preserve"> статья 7.30 - </w:t>
      </w:r>
      <w:r w:rsidR="00351D4A">
        <w:rPr>
          <w:rFonts w:ascii="Times New Roman" w:hAnsi="Times New Roman" w:cs="Times New Roman"/>
          <w:bCs/>
          <w:sz w:val="26"/>
          <w:szCs w:val="26"/>
        </w:rPr>
        <w:t>н</w:t>
      </w:r>
      <w:r w:rsidR="00351D4A" w:rsidRPr="00351D4A">
        <w:rPr>
          <w:rFonts w:ascii="Times New Roman" w:hAnsi="Times New Roman" w:cs="Times New Roman"/>
          <w:bCs/>
          <w:sz w:val="26"/>
          <w:szCs w:val="26"/>
        </w:rPr>
        <w:t>арушение порядка осуществления закупок товаров, работ, услуг для обеспечения государственных и муниципальных нужд</w:t>
      </w:r>
      <w:r w:rsidR="00351D4A">
        <w:rPr>
          <w:rFonts w:ascii="Times New Roman" w:hAnsi="Times New Roman" w:cs="Times New Roman"/>
          <w:bCs/>
          <w:sz w:val="26"/>
          <w:szCs w:val="26"/>
        </w:rPr>
        <w:t xml:space="preserve"> – содержит 20 составов административных правонарушений;</w:t>
      </w:r>
    </w:p>
    <w:p w:rsidR="00785340" w:rsidRDefault="00785340" w:rsidP="007853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340">
        <w:rPr>
          <w:rFonts w:ascii="Times New Roman" w:hAnsi="Times New Roman" w:cs="Times New Roman"/>
          <w:sz w:val="26"/>
          <w:szCs w:val="26"/>
        </w:rPr>
        <w:t>- часть 1.4 - нарушение сроков размещения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 в сфере закупок) информации и документов, размещение которых предусмотрено законодательством Российской Федерации о контрактной системе в сфере закупок;</w:t>
      </w:r>
    </w:p>
    <w:p w:rsidR="00E0656B" w:rsidRDefault="00E0656B" w:rsidP="007853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340" w:rsidRDefault="00785340" w:rsidP="00785340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5340">
        <w:rPr>
          <w:rFonts w:ascii="Times New Roman" w:hAnsi="Times New Roman" w:cs="Times New Roman"/>
          <w:sz w:val="26"/>
          <w:szCs w:val="26"/>
        </w:rPr>
        <w:t>- часть 2 - отклонение заявки на участие в закупке по основаниям, не предусмотренным законодательством Российской Федерации о контрактной системе в сфере закупок, признание заявки на участие в конкурсе надлежащей, соответствующей требованиям документации о закупке,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</w:t>
      </w:r>
      <w:proofErr w:type="gramEnd"/>
      <w:r w:rsidRPr="00785340">
        <w:rPr>
          <w:rFonts w:ascii="Times New Roman" w:hAnsi="Times New Roman" w:cs="Times New Roman"/>
          <w:sz w:val="26"/>
          <w:szCs w:val="26"/>
        </w:rPr>
        <w:t xml:space="preserve"> сфере закупок</w:t>
      </w:r>
      <w:r w:rsidRPr="00785340">
        <w:rPr>
          <w:rFonts w:ascii="Times New Roman" w:hAnsi="Times New Roman" w:cs="Times New Roman"/>
          <w:b/>
          <w:sz w:val="26"/>
          <w:szCs w:val="26"/>
        </w:rPr>
        <w:t>;</w:t>
      </w:r>
    </w:p>
    <w:p w:rsidR="00987A5D" w:rsidRPr="009D66D5" w:rsidRDefault="00987A5D" w:rsidP="00987A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8E5490">
        <w:rPr>
          <w:rFonts w:ascii="Times New Roman" w:hAnsi="Times New Roman" w:cs="Times New Roman"/>
          <w:i/>
          <w:sz w:val="26"/>
          <w:szCs w:val="26"/>
        </w:rPr>
        <w:t xml:space="preserve">Пример: аукционной комиссией заказчика </w:t>
      </w:r>
      <w:r>
        <w:rPr>
          <w:rFonts w:ascii="Times New Roman" w:hAnsi="Times New Roman" w:cs="Times New Roman"/>
          <w:i/>
          <w:sz w:val="26"/>
          <w:szCs w:val="26"/>
        </w:rPr>
        <w:t xml:space="preserve">вторая часть заявки </w:t>
      </w:r>
      <w:r w:rsidRPr="008E5490">
        <w:rPr>
          <w:rFonts w:ascii="Times New Roman" w:hAnsi="Times New Roman" w:cs="Times New Roman"/>
          <w:i/>
          <w:sz w:val="26"/>
          <w:szCs w:val="26"/>
        </w:rPr>
        <w:t>участник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8E5490">
        <w:rPr>
          <w:rFonts w:ascii="Times New Roman" w:hAnsi="Times New Roman" w:cs="Times New Roman"/>
          <w:i/>
          <w:sz w:val="26"/>
          <w:szCs w:val="26"/>
        </w:rPr>
        <w:t xml:space="preserve"> закупки, являюще</w:t>
      </w:r>
      <w:r>
        <w:rPr>
          <w:rFonts w:ascii="Times New Roman" w:hAnsi="Times New Roman" w:cs="Times New Roman"/>
          <w:i/>
          <w:sz w:val="26"/>
          <w:szCs w:val="26"/>
        </w:rPr>
        <w:t>гося</w:t>
      </w:r>
      <w:r w:rsidRPr="008E5490">
        <w:rPr>
          <w:rFonts w:ascii="Times New Roman" w:hAnsi="Times New Roman" w:cs="Times New Roman"/>
          <w:i/>
          <w:sz w:val="26"/>
          <w:szCs w:val="26"/>
        </w:rPr>
        <w:t xml:space="preserve"> ИП, </w:t>
      </w:r>
      <w:r>
        <w:rPr>
          <w:rFonts w:ascii="Times New Roman" w:hAnsi="Times New Roman" w:cs="Times New Roman"/>
          <w:i/>
          <w:sz w:val="26"/>
          <w:szCs w:val="26"/>
        </w:rPr>
        <w:t xml:space="preserve">была признана несоответствующей требованиям аукционной документации, </w:t>
      </w:r>
      <w:r w:rsidRPr="008E5490">
        <w:rPr>
          <w:rFonts w:ascii="Times New Roman" w:hAnsi="Times New Roman" w:cs="Times New Roman"/>
          <w:i/>
          <w:sz w:val="26"/>
          <w:szCs w:val="26"/>
        </w:rPr>
        <w:t>поскольку в составе второй части заявки им не была представлена декларация о соответствии требованиям пункта 7.1 части 1 статьи 31 (</w:t>
      </w:r>
      <w:r>
        <w:rPr>
          <w:rFonts w:ascii="Times New Roman" w:hAnsi="Times New Roman" w:cs="Times New Roman"/>
          <w:i/>
          <w:sz w:val="26"/>
          <w:szCs w:val="26"/>
        </w:rPr>
        <w:t xml:space="preserve">участник закупки - </w:t>
      </w:r>
      <w:r w:rsidRPr="008E5490">
        <w:rPr>
          <w:rFonts w:ascii="Times New Roman" w:hAnsi="Times New Roman" w:cs="Times New Roman"/>
          <w:i/>
          <w:sz w:val="26"/>
          <w:szCs w:val="26"/>
        </w:rPr>
        <w:t>юридическое лицо, которое в течение двух лет до момента подачи заявки на участие в закупке не было привлечено к административной ответственности</w:t>
      </w:r>
      <w:proofErr w:type="gramEnd"/>
      <w:r w:rsidRPr="008E5490">
        <w:rPr>
          <w:rFonts w:ascii="Times New Roman" w:hAnsi="Times New Roman" w:cs="Times New Roman"/>
          <w:i/>
          <w:sz w:val="26"/>
          <w:szCs w:val="26"/>
        </w:rPr>
        <w:t xml:space="preserve"> за совершение административного правонарушения, предусмотренного </w:t>
      </w:r>
      <w:hyperlink r:id="rId23" w:anchor="dst2620" w:history="1">
        <w:r w:rsidRPr="009D66D5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статьей 19.28</w:t>
        </w:r>
      </w:hyperlink>
      <w:r w:rsidRPr="009D66D5">
        <w:rPr>
          <w:rFonts w:ascii="Times New Roman" w:hAnsi="Times New Roman" w:cs="Times New Roman"/>
          <w:i/>
          <w:sz w:val="26"/>
          <w:szCs w:val="26"/>
        </w:rPr>
        <w:t> Кодекса Российской Федерации об административных правонарушениях).</w:t>
      </w:r>
    </w:p>
    <w:p w:rsidR="00987A5D" w:rsidRPr="008E5490" w:rsidRDefault="00987A5D" w:rsidP="00987A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490">
        <w:rPr>
          <w:rFonts w:ascii="Times New Roman" w:hAnsi="Times New Roman" w:cs="Times New Roman"/>
          <w:i/>
          <w:sz w:val="26"/>
          <w:szCs w:val="26"/>
        </w:rPr>
        <w:t>Вместе с тем согласно статье 23 Гражданского кодекса Российской Федерации индивидуальный предприниматель – это гражданин, занимающийся предпринимательской деятельностью, без образования юридического лица, вследствие чего индивидуальный предприниматель не является юридическим лицом.</w:t>
      </w:r>
    </w:p>
    <w:p w:rsidR="00987A5D" w:rsidRPr="00C2306F" w:rsidRDefault="00987A5D" w:rsidP="00987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5490">
        <w:rPr>
          <w:rFonts w:ascii="Times New Roman" w:hAnsi="Times New Roman" w:cs="Times New Roman"/>
          <w:i/>
          <w:sz w:val="26"/>
          <w:szCs w:val="26"/>
        </w:rPr>
        <w:t>Таким образом, ИП правомерно не представил в составе заявки указанную декларацию, а решение аукционной комиссии о признании его заявки несоответствующей требованиям аукционной документации было принято с нарушением положений части 7 статьи 69 ФЗ №44-ФЗ</w:t>
      </w:r>
      <w:r>
        <w:rPr>
          <w:rFonts w:ascii="Times New Roman" w:hAnsi="Times New Roman" w:cs="Times New Roman"/>
          <w:i/>
          <w:sz w:val="26"/>
          <w:szCs w:val="26"/>
        </w:rPr>
        <w:t>, вследствие чего в отношении каждого члена аукционной комиссии было возбуждено дело об административном правонарушении по ч. 2 ст. 7.30 КоАП РФ и по результатам рассмотрения наложен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административный штраф.</w:t>
      </w:r>
    </w:p>
    <w:p w:rsidR="00987A5D" w:rsidRDefault="00987A5D" w:rsidP="00785340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E6A" w:rsidRDefault="00707E6A" w:rsidP="00647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7E6A">
        <w:rPr>
          <w:rFonts w:ascii="Times New Roman" w:hAnsi="Times New Roman" w:cs="Times New Roman"/>
          <w:sz w:val="26"/>
          <w:szCs w:val="26"/>
        </w:rPr>
        <w:t xml:space="preserve">- часть 2.1 - </w:t>
      </w:r>
      <w:r w:rsidRPr="00707E6A">
        <w:rPr>
          <w:rFonts w:ascii="Times New Roman" w:hAnsi="Times New Roman" w:cs="Times New Roman"/>
          <w:bCs/>
          <w:sz w:val="26"/>
          <w:szCs w:val="26"/>
        </w:rPr>
        <w:t>Нарушение предусмотренных законодательством Российской Федерации о контрактной системе в сфере закупок требований к содержанию протокола, составленного в ходе определения поставщика (подрядчика, исполнителя).</w:t>
      </w:r>
    </w:p>
    <w:p w:rsidR="00E0656B" w:rsidRPr="00707E6A" w:rsidRDefault="00E0656B" w:rsidP="00647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E6A" w:rsidRDefault="00647262" w:rsidP="00647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47262">
        <w:rPr>
          <w:rFonts w:ascii="Times New Roman" w:hAnsi="Times New Roman" w:cs="Times New Roman"/>
          <w:sz w:val="26"/>
          <w:szCs w:val="26"/>
        </w:rPr>
        <w:t>часть 3 - н</w:t>
      </w:r>
      <w:r>
        <w:rPr>
          <w:rFonts w:ascii="Times New Roman" w:hAnsi="Times New Roman" w:cs="Times New Roman"/>
          <w:sz w:val="26"/>
          <w:szCs w:val="26"/>
        </w:rPr>
        <w:t xml:space="preserve">еразмещение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</w:t>
      </w:r>
      <w:r w:rsidRPr="00647262">
        <w:rPr>
          <w:rFonts w:ascii="Times New Roman" w:hAnsi="Times New Roman" w:cs="Times New Roman"/>
          <w:sz w:val="26"/>
          <w:szCs w:val="26"/>
        </w:rPr>
        <w:t xml:space="preserve">документов, размещение которых предусмотрено в соответствии с </w:t>
      </w:r>
      <w:hyperlink r:id="rId24" w:history="1">
        <w:r w:rsidRPr="00647262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47262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о контрактной системе в сфере закупок;</w:t>
      </w:r>
    </w:p>
    <w:p w:rsidR="00E0656B" w:rsidRDefault="00E0656B" w:rsidP="00647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7262" w:rsidRDefault="00647262" w:rsidP="00647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часть 4 - установление порядка рассмотрения и оценки заявок на участие в определении поставщика (подрядчика, исполнителя), окончательных предложений участников закупки, требований к участникам закупки, к размеру обеспечения заявок на участие в определении поставщика (подрядчика, исполнителя), размеру и способам обеспечения исполнения контракта, не предусмотренных законодательством Российской Федерации о контрактной системе в сфере закупок, а также требования о представлении участниками закупки в составе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заявки на участие в определении поставщика (подрядчика, исполнителя) не предусмотренных законодательством Российской Федерации о контрактной системе в сфере закупок информации и документов;</w:t>
      </w:r>
    </w:p>
    <w:p w:rsidR="00AD4551" w:rsidRPr="00AD4551" w:rsidRDefault="00AD4551" w:rsidP="00AD455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AD4551">
        <w:rPr>
          <w:rFonts w:ascii="Times New Roman" w:hAnsi="Times New Roman" w:cs="Times New Roman"/>
          <w:i/>
          <w:sz w:val="26"/>
          <w:szCs w:val="26"/>
        </w:rPr>
        <w:t xml:space="preserve">Пример: Заказчиком </w:t>
      </w:r>
      <w:r w:rsidRPr="00AD455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в извещении о проведении электронного аукциона и аукционной документации </w:t>
      </w:r>
      <w:r w:rsidRPr="00AD4551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Pr="00AD455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выполнение работ по текущему ремонту асфальтобетонного покрытия проезжей части автомобильных дорог по маршрутам движения общественного транспорта Киселевского городского округа по ул. Привольная, ул. </w:t>
      </w:r>
      <w:proofErr w:type="spellStart"/>
      <w:r w:rsidRPr="00AD455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Гурьевская</w:t>
      </w:r>
      <w:proofErr w:type="spellEnd"/>
      <w:r w:rsidRPr="00AD455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ул. Шоссейная, ул. Коваленко, ул. Дзержинского, ул. Титова, объездная дорога «Мичуринские сады» Шахта №12 (ликвидация колейности) было установлено дополнительное требование в соответствии с пунктом 3 части 2 статьи 31 ФЗ №44-ФЗ, </w:t>
      </w:r>
    </w:p>
    <w:p w:rsidR="00AD4551" w:rsidRPr="00AD4551" w:rsidRDefault="00AD4551" w:rsidP="00AD455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Вместе с тем в силу положений законодательства о контрактной системе </w:t>
      </w:r>
      <w:r w:rsidRPr="00AD4551">
        <w:rPr>
          <w:rFonts w:ascii="Times New Roman" w:hAnsi="Times New Roman" w:cs="Times New Roman"/>
          <w:i/>
          <w:sz w:val="26"/>
          <w:szCs w:val="26"/>
        </w:rPr>
        <w:t>дополнительное требование к участникам закупки о наличии опыта исполнения контракта на выполнение работ по строительству, реконструкции и капитальному ремонту при осуществлении закупок на выполнение работ по текущему ремонту не устанавливается.</w:t>
      </w:r>
    </w:p>
    <w:p w:rsidR="00AD4551" w:rsidRDefault="00AD4551" w:rsidP="00AD455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На основании изложенного заказчиком были нарушены </w:t>
      </w:r>
      <w:r w:rsidRPr="00AD455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положения части 6 статьи 31 ФЗ №44-ФЗ</w:t>
      </w:r>
      <w:r w:rsidR="0037733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, выразившиеся в установлении к участникам закупки требований, предусмотренных законодательством о контрактной системе</w:t>
      </w:r>
      <w:r w:rsidRPr="00AD455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AD4551" w:rsidRPr="00AD4551" w:rsidRDefault="00AD4551" w:rsidP="00AD4551">
      <w:pPr>
        <w:pStyle w:val="ConsPlusNormal"/>
        <w:ind w:firstLine="540"/>
        <w:jc w:val="both"/>
        <w:rPr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 свою очередь в отношении виновного должностного лица заказчика было возбуждено дело об административном правонарушении, предусмотренном частью 4 статьи 7.30 КоАП РФ, в результате рассмотрения которого наложен штраф в размере 30 000 рублей.</w:t>
      </w:r>
    </w:p>
    <w:p w:rsidR="00E0656B" w:rsidRPr="00AD4551" w:rsidRDefault="00E0656B" w:rsidP="00647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85340" w:rsidRPr="001D7379" w:rsidRDefault="00785340" w:rsidP="00785340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5340">
        <w:rPr>
          <w:rFonts w:ascii="Times New Roman" w:hAnsi="Times New Roman" w:cs="Times New Roman"/>
          <w:sz w:val="26"/>
          <w:szCs w:val="26"/>
        </w:rPr>
        <w:t>- часть 4.1 - включение в описание объекта закупки к товарам, информации, работам, услугам при условии, если такие требования влекут за собой ограничение количества участников закупки</w:t>
      </w:r>
      <w:r w:rsidRPr="00785340">
        <w:rPr>
          <w:rFonts w:ascii="Times New Roman" w:hAnsi="Times New Roman" w:cs="Times New Roman"/>
          <w:b/>
          <w:sz w:val="26"/>
          <w:szCs w:val="26"/>
        </w:rPr>
        <w:t>;</w:t>
      </w:r>
    </w:p>
    <w:p w:rsidR="001D7379" w:rsidRPr="001D7379" w:rsidRDefault="001D7379" w:rsidP="001D73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7379">
        <w:rPr>
          <w:rFonts w:ascii="Times New Roman" w:hAnsi="Times New Roman" w:cs="Times New Roman"/>
          <w:i/>
          <w:sz w:val="26"/>
          <w:szCs w:val="26"/>
        </w:rPr>
        <w:t xml:space="preserve">Пример: </w:t>
      </w:r>
      <w:proofErr w:type="gramStart"/>
      <w:r w:rsidRPr="001D7379">
        <w:rPr>
          <w:rFonts w:ascii="Times New Roman" w:hAnsi="Times New Roman" w:cs="Times New Roman"/>
          <w:i/>
          <w:sz w:val="26"/>
          <w:szCs w:val="26"/>
        </w:rPr>
        <w:t>Заказчик при проведении электронного аукциона №0139300018018000003 на разработку проекта объединил в один лот работы по проектированию и инженерным изысканиям</w:t>
      </w:r>
      <w:r>
        <w:rPr>
          <w:rFonts w:ascii="Times New Roman" w:hAnsi="Times New Roman" w:cs="Times New Roman"/>
          <w:i/>
          <w:sz w:val="26"/>
          <w:szCs w:val="26"/>
        </w:rPr>
        <w:t xml:space="preserve">, на каждую из которых требуется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отдельное членство в СРО, при этом</w:t>
      </w:r>
      <w:r w:rsidRPr="001D7379">
        <w:rPr>
          <w:rFonts w:ascii="Times New Roman" w:hAnsi="Times New Roman" w:cs="Times New Roman"/>
          <w:i/>
          <w:sz w:val="26"/>
          <w:szCs w:val="26"/>
        </w:rPr>
        <w:t xml:space="preserve"> участник </w:t>
      </w:r>
      <w:r>
        <w:rPr>
          <w:rFonts w:ascii="Times New Roman" w:hAnsi="Times New Roman" w:cs="Times New Roman"/>
          <w:i/>
          <w:sz w:val="26"/>
          <w:szCs w:val="26"/>
        </w:rPr>
        <w:t>закупки</w:t>
      </w:r>
      <w:r w:rsidRPr="001D7379">
        <w:rPr>
          <w:rFonts w:ascii="Times New Roman" w:hAnsi="Times New Roman" w:cs="Times New Roman"/>
          <w:i/>
          <w:sz w:val="26"/>
          <w:szCs w:val="26"/>
        </w:rPr>
        <w:t xml:space="preserve"> не допускается к участию в </w:t>
      </w:r>
      <w:r>
        <w:rPr>
          <w:rFonts w:ascii="Times New Roman" w:hAnsi="Times New Roman" w:cs="Times New Roman"/>
          <w:i/>
          <w:sz w:val="26"/>
          <w:szCs w:val="26"/>
        </w:rPr>
        <w:t xml:space="preserve">аукционе </w:t>
      </w:r>
      <w:r w:rsidRPr="001D7379">
        <w:rPr>
          <w:rFonts w:ascii="Times New Roman" w:hAnsi="Times New Roman" w:cs="Times New Roman"/>
          <w:i/>
          <w:sz w:val="26"/>
          <w:szCs w:val="26"/>
        </w:rPr>
        <w:t>в случае отсутствия у него</w:t>
      </w:r>
      <w:r>
        <w:rPr>
          <w:rFonts w:ascii="Times New Roman" w:hAnsi="Times New Roman" w:cs="Times New Roman"/>
          <w:i/>
          <w:sz w:val="26"/>
          <w:szCs w:val="26"/>
        </w:rPr>
        <w:t xml:space="preserve"> двух </w:t>
      </w:r>
      <w:r w:rsidRPr="001D7379">
        <w:rPr>
          <w:rFonts w:ascii="Times New Roman" w:hAnsi="Times New Roman" w:cs="Times New Roman"/>
          <w:i/>
          <w:sz w:val="26"/>
          <w:szCs w:val="26"/>
        </w:rPr>
        <w:t>свидетельств на допуск к работам по проекти</w:t>
      </w:r>
      <w:r>
        <w:rPr>
          <w:rFonts w:ascii="Times New Roman" w:hAnsi="Times New Roman" w:cs="Times New Roman"/>
          <w:i/>
          <w:sz w:val="26"/>
          <w:szCs w:val="26"/>
        </w:rPr>
        <w:t>рованию и инженерным изысканиям</w:t>
      </w:r>
      <w:r w:rsidRPr="001D7379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1D7379" w:rsidRPr="001D7379" w:rsidRDefault="001D7379" w:rsidP="001D73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Вышеуказанные действия заказчика противоречат требованиям </w:t>
      </w:r>
      <w:r w:rsidRPr="001D7379">
        <w:rPr>
          <w:rFonts w:ascii="Times New Roman" w:hAnsi="Times New Roman" w:cs="Times New Roman"/>
          <w:i/>
          <w:sz w:val="26"/>
          <w:szCs w:val="26"/>
        </w:rPr>
        <w:t>пункт</w:t>
      </w:r>
      <w:r>
        <w:rPr>
          <w:rFonts w:ascii="Times New Roman" w:hAnsi="Times New Roman" w:cs="Times New Roman"/>
          <w:i/>
          <w:sz w:val="26"/>
          <w:szCs w:val="26"/>
        </w:rPr>
        <w:t xml:space="preserve">а 1 части 1 статьи 33 ФЗ №44-ФЗ, в связи с чем Кемеровским УФАС России было возбуждено дело об административном правонарушении по части 4.1. статьи 7.30 КоАП РФ, в результате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рассмотрения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которого на виновное должностное лицо заказчика был наложен штраф в размере 1% от начальной (максимальной) цены контракта.</w:t>
      </w:r>
    </w:p>
    <w:p w:rsidR="00E0656B" w:rsidRPr="001D7379" w:rsidRDefault="00E0656B" w:rsidP="001D737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85340" w:rsidRDefault="00785340" w:rsidP="0004735F">
      <w:pPr>
        <w:spacing w:after="1" w:line="22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5340">
        <w:rPr>
          <w:rFonts w:ascii="Times New Roman" w:hAnsi="Times New Roman" w:cs="Times New Roman"/>
          <w:sz w:val="26"/>
          <w:szCs w:val="26"/>
        </w:rPr>
        <w:t>- часть 4.2 - 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</w:t>
      </w:r>
    </w:p>
    <w:p w:rsidR="00785340" w:rsidRDefault="00785340" w:rsidP="00351D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523C" w:rsidRDefault="00785340" w:rsidP="00355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3)</w:t>
      </w:r>
      <w:r w:rsidR="00351D4A">
        <w:rPr>
          <w:rFonts w:ascii="Times New Roman" w:hAnsi="Times New Roman" w:cs="Times New Roman"/>
          <w:bCs/>
          <w:sz w:val="26"/>
          <w:szCs w:val="26"/>
        </w:rPr>
        <w:t xml:space="preserve"> статья 7.31. </w:t>
      </w:r>
      <w:r w:rsidR="0035523C">
        <w:rPr>
          <w:rFonts w:ascii="Times New Roman" w:hAnsi="Times New Roman" w:cs="Times New Roman"/>
          <w:bCs/>
          <w:sz w:val="26"/>
          <w:szCs w:val="26"/>
        </w:rPr>
        <w:t>–</w:t>
      </w:r>
      <w:r w:rsidR="00351D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523C">
        <w:rPr>
          <w:rFonts w:ascii="Times New Roman" w:hAnsi="Times New Roman" w:cs="Times New Roman"/>
          <w:bCs/>
          <w:sz w:val="26"/>
          <w:szCs w:val="26"/>
        </w:rPr>
        <w:t xml:space="preserve">часть 2 - </w:t>
      </w:r>
      <w:r w:rsidR="0035523C">
        <w:rPr>
          <w:rFonts w:ascii="Times New Roman" w:hAnsi="Times New Roman" w:cs="Times New Roman"/>
          <w:sz w:val="26"/>
          <w:szCs w:val="26"/>
        </w:rPr>
        <w:t>Ненаправление,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</w:t>
      </w:r>
      <w:proofErr w:type="gramEnd"/>
      <w:r w:rsidR="003552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35523C">
        <w:rPr>
          <w:rFonts w:ascii="Times New Roman" w:hAnsi="Times New Roman" w:cs="Times New Roman"/>
          <w:sz w:val="26"/>
          <w:szCs w:val="26"/>
        </w:rPr>
        <w:t>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</w:t>
      </w:r>
      <w:r w:rsidR="00707E6A">
        <w:rPr>
          <w:rFonts w:ascii="Times New Roman" w:hAnsi="Times New Roman" w:cs="Times New Roman"/>
          <w:sz w:val="26"/>
          <w:szCs w:val="26"/>
        </w:rPr>
        <w:t>верную информацию</w:t>
      </w:r>
      <w:r w:rsidR="0035523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61E08" w:rsidRDefault="00ED71BA" w:rsidP="00561E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D71BA">
        <w:rPr>
          <w:rFonts w:ascii="Times New Roman" w:hAnsi="Times New Roman" w:cs="Times New Roman"/>
          <w:i/>
          <w:sz w:val="26"/>
          <w:szCs w:val="26"/>
        </w:rPr>
        <w:t>Пример:</w:t>
      </w:r>
      <w:r w:rsidRPr="00ED71BA">
        <w:rPr>
          <w:color w:val="000000"/>
          <w:sz w:val="26"/>
          <w:szCs w:val="26"/>
        </w:rPr>
        <w:t xml:space="preserve"> </w:t>
      </w:r>
      <w:r w:rsidRPr="00ED71BA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25.01.2017 между заказчик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ом</w:t>
      </w:r>
      <w:r w:rsidRPr="00ED71BA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и поставщик</w:t>
      </w:r>
      <w:r w:rsidR="00561E08">
        <w:rPr>
          <w:rFonts w:ascii="Times New Roman" w:hAnsi="Times New Roman" w:cs="Times New Roman"/>
          <w:i/>
          <w:color w:val="000000"/>
          <w:sz w:val="26"/>
          <w:szCs w:val="26"/>
        </w:rPr>
        <w:t>ом был</w:t>
      </w:r>
      <w:r w:rsidRPr="00ED71BA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заключен гражданско-правовой договор на поставку товара </w:t>
      </w:r>
      <w:r w:rsidR="00561E08">
        <w:rPr>
          <w:rFonts w:ascii="Times New Roman" w:hAnsi="Times New Roman" w:cs="Times New Roman"/>
          <w:i/>
          <w:color w:val="000000"/>
          <w:sz w:val="26"/>
          <w:szCs w:val="26"/>
        </w:rPr>
        <w:t>на сумму 430 976, 69 рублей.</w:t>
      </w:r>
    </w:p>
    <w:p w:rsidR="00561E08" w:rsidRPr="00ED71BA" w:rsidRDefault="00561E08" w:rsidP="00561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ED71BA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поставщиком обязательства по гражданско-правовому договору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были</w:t>
      </w:r>
      <w:r w:rsidRPr="00ED71BA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исполнены 27.02.2017 (заказчиком проведена экспертиза и подписана товарная накладная 02.03.2017), 06.07.2017 (заказчиком проведена экспертиза и подписана товарная накладная 10.07.2017), 26.07.2017 (заказчиком проведена экспертиза и подписана товарная накладная 01.08.2017), 04.08.2017 (заказчиком проведена экспертиза и подписана товарная накладная 13.09.2017).</w:t>
      </w:r>
    </w:p>
    <w:p w:rsidR="00CD1F6C" w:rsidRDefault="00ED71BA" w:rsidP="00561E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71BA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Однако, в нарушение требований законодательства </w:t>
      </w:r>
      <w:r w:rsidRPr="00ED71BA">
        <w:rPr>
          <w:rFonts w:ascii="Times New Roman" w:eastAsia="Calibri" w:hAnsi="Times New Roman" w:cs="Times New Roman"/>
          <w:i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муниципальных нужд, документы о приемке поставленного товара по товарным накладным, подписанным заказчиком 02.03.2017, 10.07.2017, 01.08.2017, 13.09.2017 в реестре контрактов в Единой информационной системе не </w:t>
      </w:r>
      <w:r w:rsidR="00BA06A6">
        <w:rPr>
          <w:rFonts w:ascii="Times New Roman" w:hAnsi="Times New Roman" w:cs="Times New Roman"/>
          <w:i/>
          <w:sz w:val="26"/>
          <w:szCs w:val="26"/>
        </w:rPr>
        <w:t>направлялись</w:t>
      </w:r>
    </w:p>
    <w:p w:rsidR="00ED71BA" w:rsidRPr="00ED71BA" w:rsidRDefault="00CD1F6C" w:rsidP="00CD1F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8045AF">
        <w:rPr>
          <w:rFonts w:ascii="Times New Roman" w:hAnsi="Times New Roman" w:cs="Times New Roman"/>
          <w:i/>
          <w:sz w:val="26"/>
          <w:szCs w:val="26"/>
        </w:rPr>
        <w:t xml:space="preserve">связи с вышеизложенным Кемеровским УФАС России было рассмотрено дело </w:t>
      </w:r>
      <w:r>
        <w:rPr>
          <w:rFonts w:ascii="Times New Roman" w:hAnsi="Times New Roman" w:cs="Times New Roman"/>
          <w:i/>
          <w:sz w:val="26"/>
          <w:szCs w:val="26"/>
        </w:rPr>
        <w:t xml:space="preserve">об административном правонарушении, предусмотренном частью 2 статьи 7.31 КоАП РФ, </w:t>
      </w:r>
      <w:r w:rsidR="008045AF">
        <w:rPr>
          <w:rFonts w:ascii="Times New Roman" w:hAnsi="Times New Roman" w:cs="Times New Roman"/>
          <w:i/>
          <w:sz w:val="26"/>
          <w:szCs w:val="26"/>
        </w:rPr>
        <w:t xml:space="preserve">возбужденное органами прокуратуры, </w:t>
      </w:r>
      <w:r>
        <w:rPr>
          <w:rFonts w:ascii="Times New Roman" w:hAnsi="Times New Roman" w:cs="Times New Roman"/>
          <w:i/>
          <w:sz w:val="26"/>
          <w:szCs w:val="26"/>
        </w:rPr>
        <w:t xml:space="preserve">в результате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рассмотрения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которого наложен штраф в размере 20 000 рублей.</w:t>
      </w:r>
    </w:p>
    <w:p w:rsidR="00E4190D" w:rsidRPr="00ED71BA" w:rsidRDefault="00E4190D" w:rsidP="000948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6"/>
          <w:szCs w:val="26"/>
        </w:rPr>
      </w:pPr>
    </w:p>
    <w:p w:rsidR="007613FE" w:rsidRDefault="00785340" w:rsidP="007613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</w:t>
      </w:r>
      <w:r w:rsidR="000151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13FE">
        <w:rPr>
          <w:rFonts w:ascii="Times New Roman" w:hAnsi="Times New Roman" w:cs="Times New Roman"/>
          <w:bCs/>
          <w:sz w:val="26"/>
          <w:szCs w:val="26"/>
        </w:rPr>
        <w:t>с</w:t>
      </w:r>
      <w:r w:rsidR="007613FE" w:rsidRPr="007613FE">
        <w:rPr>
          <w:rFonts w:ascii="Times New Roman" w:hAnsi="Times New Roman" w:cs="Times New Roman"/>
          <w:bCs/>
          <w:sz w:val="26"/>
          <w:szCs w:val="26"/>
        </w:rPr>
        <w:t xml:space="preserve">татья 7.32. </w:t>
      </w:r>
      <w:r w:rsidR="007613FE">
        <w:rPr>
          <w:rFonts w:ascii="Times New Roman" w:hAnsi="Times New Roman" w:cs="Times New Roman"/>
          <w:bCs/>
          <w:sz w:val="26"/>
          <w:szCs w:val="26"/>
        </w:rPr>
        <w:t>- н</w:t>
      </w:r>
      <w:r w:rsidR="007613FE" w:rsidRPr="007613FE">
        <w:rPr>
          <w:rFonts w:ascii="Times New Roman" w:hAnsi="Times New Roman" w:cs="Times New Roman"/>
          <w:bCs/>
          <w:sz w:val="26"/>
          <w:szCs w:val="26"/>
        </w:rPr>
        <w:t>арушение порядка заключения, изменения контракта – 6 составов административных правонарушений</w:t>
      </w:r>
      <w:r w:rsidR="00500713">
        <w:rPr>
          <w:rFonts w:ascii="Times New Roman" w:hAnsi="Times New Roman" w:cs="Times New Roman"/>
          <w:bCs/>
          <w:sz w:val="26"/>
          <w:szCs w:val="26"/>
        </w:rPr>
        <w:t>:</w:t>
      </w:r>
    </w:p>
    <w:p w:rsidR="00500713" w:rsidRDefault="005D2C2D" w:rsidP="0050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Часть 1 </w:t>
      </w:r>
      <w:r w:rsidR="00500713">
        <w:rPr>
          <w:rFonts w:ascii="Times New Roman" w:hAnsi="Times New Roman" w:cs="Times New Roman"/>
          <w:sz w:val="26"/>
          <w:szCs w:val="26"/>
        </w:rPr>
        <w:t>-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контракт.</w:t>
      </w:r>
    </w:p>
    <w:p w:rsidR="00E0656B" w:rsidRDefault="00E0656B" w:rsidP="0050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713" w:rsidRDefault="005D2C2D" w:rsidP="0050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часть 3 </w:t>
      </w:r>
      <w:r w:rsidR="00500713">
        <w:rPr>
          <w:rFonts w:ascii="Times New Roman" w:hAnsi="Times New Roman" w:cs="Times New Roman"/>
          <w:sz w:val="26"/>
          <w:szCs w:val="26"/>
        </w:rPr>
        <w:t>- нарушение сроков заключения контракта или уклонение от заключения контракта влечет наложение административного штрафа на должностных лиц в размере пятидесяти тысяч рублей.</w:t>
      </w:r>
    </w:p>
    <w:p w:rsidR="00E4190D" w:rsidRDefault="00E4190D" w:rsidP="0050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75C" w:rsidRDefault="00DC0F71" w:rsidP="0071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785340">
        <w:rPr>
          <w:rFonts w:ascii="Times New Roman" w:hAnsi="Times New Roman" w:cs="Times New Roman"/>
          <w:bCs/>
          <w:sz w:val="26"/>
          <w:szCs w:val="26"/>
        </w:rPr>
        <w:t>)</w:t>
      </w:r>
      <w:r w:rsidR="008A675C">
        <w:rPr>
          <w:rFonts w:ascii="Times New Roman" w:hAnsi="Times New Roman" w:cs="Times New Roman"/>
          <w:bCs/>
          <w:sz w:val="26"/>
          <w:szCs w:val="26"/>
        </w:rPr>
        <w:t xml:space="preserve"> часть 7 статьи 19.5 -</w:t>
      </w:r>
      <w:r w:rsidR="008A675C">
        <w:rPr>
          <w:rFonts w:ascii="Times New Roman" w:hAnsi="Times New Roman" w:cs="Times New Roman"/>
          <w:sz w:val="26"/>
          <w:szCs w:val="26"/>
        </w:rPr>
        <w:t xml:space="preserve">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закупок;</w:t>
      </w:r>
    </w:p>
    <w:p w:rsidR="00E4190D" w:rsidRDefault="00E4190D" w:rsidP="008A6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23C" w:rsidRDefault="00DC0F71" w:rsidP="00355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85340">
        <w:rPr>
          <w:rFonts w:ascii="Times New Roman" w:hAnsi="Times New Roman" w:cs="Times New Roman"/>
          <w:sz w:val="26"/>
          <w:szCs w:val="26"/>
        </w:rPr>
        <w:t>)</w:t>
      </w:r>
      <w:r w:rsidR="00BB4069">
        <w:rPr>
          <w:rFonts w:ascii="Times New Roman" w:hAnsi="Times New Roman" w:cs="Times New Roman"/>
          <w:sz w:val="26"/>
          <w:szCs w:val="26"/>
        </w:rPr>
        <w:t xml:space="preserve"> часть 1 статьи </w:t>
      </w:r>
      <w:r w:rsidR="008A675C">
        <w:rPr>
          <w:rFonts w:ascii="Times New Roman" w:hAnsi="Times New Roman" w:cs="Times New Roman"/>
          <w:sz w:val="26"/>
          <w:szCs w:val="26"/>
        </w:rPr>
        <w:t xml:space="preserve"> </w:t>
      </w:r>
      <w:r w:rsidR="00BB4069" w:rsidRPr="00BB4069">
        <w:rPr>
          <w:rFonts w:ascii="Times New Roman" w:hAnsi="Times New Roman" w:cs="Times New Roman"/>
          <w:bCs/>
          <w:sz w:val="26"/>
          <w:szCs w:val="26"/>
        </w:rPr>
        <w:t>19.7.2.</w:t>
      </w:r>
      <w:r w:rsidR="00BB4069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35523C">
        <w:rPr>
          <w:rFonts w:ascii="Times New Roman" w:hAnsi="Times New Roman" w:cs="Times New Roman"/>
          <w:sz w:val="26"/>
          <w:szCs w:val="26"/>
        </w:rPr>
        <w:t xml:space="preserve">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орган внутреннего государственного (муниципального) </w:t>
      </w:r>
      <w:r w:rsidR="0035523C" w:rsidRPr="0035523C">
        <w:rPr>
          <w:rFonts w:ascii="Times New Roman" w:hAnsi="Times New Roman" w:cs="Times New Roman"/>
          <w:sz w:val="26"/>
          <w:szCs w:val="26"/>
        </w:rPr>
        <w:t xml:space="preserve">финансового контроля информации и документов, если представление таких информации и документов является обязательным в соответствии с </w:t>
      </w:r>
      <w:hyperlink r:id="rId25" w:history="1">
        <w:r w:rsidR="0035523C" w:rsidRPr="0035523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35523C" w:rsidRPr="0035523C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закупок, либо представление заведомо недостоверных информации и документов</w:t>
      </w:r>
      <w:r w:rsidR="0035523C">
        <w:rPr>
          <w:rFonts w:ascii="Times New Roman" w:hAnsi="Times New Roman" w:cs="Times New Roman"/>
          <w:sz w:val="26"/>
          <w:szCs w:val="26"/>
        </w:rPr>
        <w:t>.</w:t>
      </w:r>
    </w:p>
    <w:p w:rsidR="00BB4069" w:rsidRDefault="00BB4069" w:rsidP="00BB40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C0F71" w:rsidRDefault="00DC0F71" w:rsidP="00DC0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7) с</w:t>
      </w:r>
      <w:r w:rsidRPr="00053B71">
        <w:rPr>
          <w:rFonts w:ascii="Times New Roman" w:hAnsi="Times New Roman" w:cs="Times New Roman"/>
          <w:bCs/>
          <w:sz w:val="26"/>
          <w:szCs w:val="26"/>
        </w:rPr>
        <w:t>татья 7.32.5. - нарушение срока и порядка оплаты товаров (работ, услуг) при осуществлении закупок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2 состава административных правонарушений:</w:t>
      </w:r>
    </w:p>
    <w:p w:rsidR="00DC0F71" w:rsidRPr="00B63D82" w:rsidRDefault="00DC0F71" w:rsidP="00DC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часть 1 - </w:t>
      </w:r>
      <w:r>
        <w:rPr>
          <w:rFonts w:ascii="Times New Roman" w:hAnsi="Times New Roman" w:cs="Times New Roman"/>
          <w:sz w:val="26"/>
          <w:szCs w:val="26"/>
        </w:rPr>
        <w:t xml:space="preserve">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DC0F71" w:rsidRDefault="00DC0F71" w:rsidP="00DC0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3D82">
        <w:rPr>
          <w:rFonts w:ascii="Times New Roman" w:hAnsi="Times New Roman" w:cs="Times New Roman"/>
          <w:sz w:val="26"/>
          <w:szCs w:val="26"/>
        </w:rPr>
        <w:t xml:space="preserve">Ответственность по данной статье была введена в действие с </w:t>
      </w:r>
      <w:hyperlink r:id="rId26" w:history="1">
        <w:r w:rsidRPr="00B63D82">
          <w:rPr>
            <w:rFonts w:ascii="Times New Roman" w:hAnsi="Times New Roman" w:cs="Times New Roman"/>
            <w:sz w:val="26"/>
            <w:szCs w:val="26"/>
          </w:rPr>
          <w:t>06.08.2017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Федеральный закон от 26.07.2017 N 189-ФЗ "О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(работ, услуг) при осуществлении закупок для обеспечения государственных и муниципальных нужд".</w:t>
      </w:r>
      <w:proofErr w:type="gramEnd"/>
    </w:p>
    <w:p w:rsidR="008A675C" w:rsidRDefault="00B63D82" w:rsidP="00B6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07.08.2017г. по настоящее время Кемеровским УФАС России было рассмотрено </w:t>
      </w:r>
      <w:r w:rsidR="0076746A">
        <w:rPr>
          <w:rFonts w:ascii="Times New Roman" w:hAnsi="Times New Roman" w:cs="Times New Roman"/>
          <w:sz w:val="26"/>
          <w:szCs w:val="26"/>
        </w:rPr>
        <w:t>10</w:t>
      </w:r>
      <w:r w:rsidR="008D5D0E">
        <w:rPr>
          <w:rFonts w:ascii="Times New Roman" w:hAnsi="Times New Roman" w:cs="Times New Roman"/>
          <w:sz w:val="26"/>
          <w:szCs w:val="26"/>
        </w:rPr>
        <w:t xml:space="preserve"> дел, по результатам которых </w:t>
      </w:r>
      <w:r w:rsidR="00670A5D">
        <w:rPr>
          <w:rFonts w:ascii="Times New Roman" w:hAnsi="Times New Roman" w:cs="Times New Roman"/>
          <w:sz w:val="26"/>
          <w:szCs w:val="26"/>
        </w:rPr>
        <w:t>вынесено 9 постановлений о наложении штрафа в размере 270 000 рублей.</w:t>
      </w:r>
    </w:p>
    <w:p w:rsidR="00DB289B" w:rsidRPr="00DB289B" w:rsidRDefault="004C2764" w:rsidP="00DB2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B289B">
        <w:rPr>
          <w:rFonts w:ascii="Times New Roman" w:hAnsi="Times New Roman" w:cs="Times New Roman"/>
          <w:i/>
          <w:sz w:val="26"/>
          <w:szCs w:val="26"/>
        </w:rPr>
        <w:t>Пример:</w:t>
      </w:r>
      <w:r w:rsidR="00DB289B" w:rsidRPr="00DB289B">
        <w:rPr>
          <w:rFonts w:ascii="Times New Roman" w:hAnsi="Times New Roman" w:cs="Times New Roman"/>
          <w:i/>
          <w:sz w:val="26"/>
          <w:szCs w:val="26"/>
        </w:rPr>
        <w:t xml:space="preserve"> Между заказчиком и исполнителем  был заключен договор теплоснабжения и поставки горячей воды. </w:t>
      </w:r>
      <w:r w:rsidR="00DB289B">
        <w:rPr>
          <w:rFonts w:ascii="Times New Roman" w:hAnsi="Times New Roman" w:cs="Times New Roman"/>
          <w:i/>
          <w:sz w:val="26"/>
          <w:szCs w:val="26"/>
        </w:rPr>
        <w:t>При этом с</w:t>
      </w:r>
      <w:r w:rsidR="00DB289B" w:rsidRPr="00DB289B">
        <w:rPr>
          <w:rFonts w:ascii="Times New Roman" w:hAnsi="Times New Roman" w:cs="Times New Roman"/>
          <w:i/>
          <w:sz w:val="26"/>
          <w:szCs w:val="26"/>
        </w:rPr>
        <w:t xml:space="preserve">роки оплаты тепловой энергии и теплоносителя, установленные </w:t>
      </w:r>
      <w:r w:rsidR="00DB289B">
        <w:rPr>
          <w:rFonts w:ascii="Times New Roman" w:hAnsi="Times New Roman" w:cs="Times New Roman"/>
          <w:i/>
          <w:sz w:val="26"/>
          <w:szCs w:val="26"/>
        </w:rPr>
        <w:t xml:space="preserve">указанным </w:t>
      </w:r>
      <w:r w:rsidR="00DB289B" w:rsidRPr="00DB289B">
        <w:rPr>
          <w:rFonts w:ascii="Times New Roman" w:hAnsi="Times New Roman" w:cs="Times New Roman"/>
          <w:i/>
          <w:sz w:val="26"/>
          <w:szCs w:val="26"/>
        </w:rPr>
        <w:t xml:space="preserve">договором неоднократно нарушались заказчиком, что </w:t>
      </w:r>
      <w:r w:rsidR="00DB289B">
        <w:rPr>
          <w:rFonts w:ascii="Times New Roman" w:hAnsi="Times New Roman" w:cs="Times New Roman"/>
          <w:i/>
          <w:sz w:val="26"/>
          <w:szCs w:val="26"/>
        </w:rPr>
        <w:t>было подтверждено</w:t>
      </w:r>
      <w:r w:rsidR="00DB289B" w:rsidRPr="00DB289B">
        <w:rPr>
          <w:rFonts w:ascii="Times New Roman" w:hAnsi="Times New Roman" w:cs="Times New Roman"/>
          <w:i/>
          <w:sz w:val="26"/>
          <w:szCs w:val="26"/>
        </w:rPr>
        <w:t xml:space="preserve"> копиями платежных поручений</w:t>
      </w:r>
      <w:r w:rsidR="00DB289B">
        <w:rPr>
          <w:rFonts w:ascii="Times New Roman" w:hAnsi="Times New Roman" w:cs="Times New Roman"/>
          <w:i/>
          <w:sz w:val="26"/>
          <w:szCs w:val="26"/>
        </w:rPr>
        <w:t>.</w:t>
      </w:r>
    </w:p>
    <w:p w:rsidR="00DB289B" w:rsidRDefault="00DB289B" w:rsidP="00DB289B">
      <w:pPr>
        <w:pStyle w:val="a4"/>
        <w:spacing w:after="0"/>
        <w:ind w:right="22" w:firstLine="720"/>
        <w:jc w:val="both"/>
        <w:rPr>
          <w:i/>
          <w:sz w:val="26"/>
          <w:szCs w:val="26"/>
        </w:rPr>
      </w:pPr>
      <w:r w:rsidRPr="00DB289B">
        <w:rPr>
          <w:i/>
          <w:sz w:val="26"/>
          <w:szCs w:val="26"/>
        </w:rPr>
        <w:t>Из содержания платежных поручений след</w:t>
      </w:r>
      <w:r w:rsidR="00847984">
        <w:rPr>
          <w:i/>
          <w:sz w:val="26"/>
          <w:szCs w:val="26"/>
        </w:rPr>
        <w:t>о</w:t>
      </w:r>
      <w:r w:rsidR="00FA39B9">
        <w:rPr>
          <w:i/>
          <w:sz w:val="26"/>
          <w:szCs w:val="26"/>
        </w:rPr>
        <w:t>вало</w:t>
      </w:r>
      <w:r w:rsidRPr="00DB289B">
        <w:rPr>
          <w:i/>
          <w:sz w:val="26"/>
          <w:szCs w:val="26"/>
        </w:rPr>
        <w:t xml:space="preserve">, что оплата тепловой энергии и теплоносителя, потребленных учреждением в январе 2017 года, </w:t>
      </w:r>
      <w:r w:rsidR="006E7520">
        <w:rPr>
          <w:i/>
          <w:sz w:val="26"/>
          <w:szCs w:val="26"/>
        </w:rPr>
        <w:t xml:space="preserve">была </w:t>
      </w:r>
      <w:r w:rsidRPr="00DB289B">
        <w:rPr>
          <w:i/>
          <w:sz w:val="26"/>
          <w:szCs w:val="26"/>
        </w:rPr>
        <w:t>произведена заказчиком лишь в марте 2017 года.</w:t>
      </w:r>
    </w:p>
    <w:p w:rsidR="00285AE1" w:rsidRPr="00ED71BA" w:rsidRDefault="00285AE1" w:rsidP="00285A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В связи с вышеизложенным Кемеровским УФАС России было рассмотрено дело об административном правонарушении, предусмотренном частью 1 статьи 7.32.5 КоАП РФ, возбужденное органами прокуратуры, в результате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рассмотрения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которого наложен штраф в размере 30 000 рублей.</w:t>
      </w:r>
    </w:p>
    <w:p w:rsidR="00285AE1" w:rsidRDefault="00285AE1" w:rsidP="00B6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46A" w:rsidRDefault="0076746A" w:rsidP="00B6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1 дело было прекращено, в связи с отсутствием состава административного правонарушения, поскольку дело было возбуждено в отношении лица, в должностные инструкции которого не входила обязанность по своевременной оплате соответствующего контракта.</w:t>
      </w:r>
    </w:p>
    <w:p w:rsidR="00B92037" w:rsidRDefault="00B92037" w:rsidP="00B6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при рассмотрении дел об административных правонарушениях, предусмотренных статьей 7.32.5 Кодекса РФ об административных правонарушениях, Кемеровское УФАС России обращает внимание </w:t>
      </w:r>
      <w:r w:rsidR="00AF0160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наличи</w:t>
      </w:r>
      <w:r w:rsidR="00AF016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вины в действиях лица, в отношении которого возбуждено дела. </w:t>
      </w:r>
    </w:p>
    <w:p w:rsidR="0044012A" w:rsidRDefault="0044012A" w:rsidP="00B6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 наличии у должностного лица, в отношении которого возбуждено дело об административном правонарушении, доказательств того, что нарушение срока или порядка оплаты товаров, работ, услуг по контракту явилось следствием  независящих от него обстоятельств (</w:t>
      </w:r>
      <w:r w:rsidR="00AF602F">
        <w:rPr>
          <w:rFonts w:ascii="Times New Roman" w:hAnsi="Times New Roman" w:cs="Times New Roman"/>
          <w:sz w:val="26"/>
          <w:szCs w:val="26"/>
        </w:rPr>
        <w:t xml:space="preserve">к примеру, </w:t>
      </w:r>
      <w:r>
        <w:rPr>
          <w:rFonts w:ascii="Times New Roman" w:hAnsi="Times New Roman" w:cs="Times New Roman"/>
          <w:sz w:val="26"/>
          <w:szCs w:val="26"/>
        </w:rPr>
        <w:t>отсутствие финансирования), имеет место прекращение соответствующего административного дела.</w:t>
      </w:r>
    </w:p>
    <w:p w:rsidR="00B92037" w:rsidRDefault="00B92037" w:rsidP="00B6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92037" w:rsidSect="00EF7D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397F"/>
    <w:multiLevelType w:val="hybridMultilevel"/>
    <w:tmpl w:val="0DBAE3C0"/>
    <w:lvl w:ilvl="0" w:tplc="1EECBDD4">
      <w:start w:val="1"/>
      <w:numFmt w:val="decimal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633"/>
    <w:multiLevelType w:val="multilevel"/>
    <w:tmpl w:val="DA8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D44E2C"/>
    <w:multiLevelType w:val="hybridMultilevel"/>
    <w:tmpl w:val="6C66EEF2"/>
    <w:lvl w:ilvl="0" w:tplc="1C5EBC64">
      <w:numFmt w:val="bullet"/>
      <w:lvlText w:val="-"/>
      <w:lvlJc w:val="left"/>
      <w:pPr>
        <w:tabs>
          <w:tab w:val="num" w:pos="2165"/>
        </w:tabs>
        <w:ind w:left="216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D9"/>
    <w:rsid w:val="00005046"/>
    <w:rsid w:val="00010520"/>
    <w:rsid w:val="00012DE9"/>
    <w:rsid w:val="00015109"/>
    <w:rsid w:val="00036F6B"/>
    <w:rsid w:val="00044427"/>
    <w:rsid w:val="00046BDE"/>
    <w:rsid w:val="0004735F"/>
    <w:rsid w:val="00053B71"/>
    <w:rsid w:val="00056C29"/>
    <w:rsid w:val="000702C5"/>
    <w:rsid w:val="00077A98"/>
    <w:rsid w:val="00085F5E"/>
    <w:rsid w:val="000948E0"/>
    <w:rsid w:val="00096330"/>
    <w:rsid w:val="000A2EFB"/>
    <w:rsid w:val="000A700C"/>
    <w:rsid w:val="000B088E"/>
    <w:rsid w:val="000B6953"/>
    <w:rsid w:val="000C4DF9"/>
    <w:rsid w:val="000D2352"/>
    <w:rsid w:val="000E3653"/>
    <w:rsid w:val="000F07E7"/>
    <w:rsid w:val="000F41B7"/>
    <w:rsid w:val="0010476C"/>
    <w:rsid w:val="00112F06"/>
    <w:rsid w:val="001149ED"/>
    <w:rsid w:val="001173F8"/>
    <w:rsid w:val="00135762"/>
    <w:rsid w:val="00137C00"/>
    <w:rsid w:val="00141061"/>
    <w:rsid w:val="00164C68"/>
    <w:rsid w:val="00180A4A"/>
    <w:rsid w:val="001A56A1"/>
    <w:rsid w:val="001B3B3E"/>
    <w:rsid w:val="001D4C40"/>
    <w:rsid w:val="001D7379"/>
    <w:rsid w:val="001F299A"/>
    <w:rsid w:val="00202845"/>
    <w:rsid w:val="0021017A"/>
    <w:rsid w:val="002111AD"/>
    <w:rsid w:val="00244284"/>
    <w:rsid w:val="00245E62"/>
    <w:rsid w:val="002526F5"/>
    <w:rsid w:val="00253558"/>
    <w:rsid w:val="00263947"/>
    <w:rsid w:val="00272644"/>
    <w:rsid w:val="00285AE1"/>
    <w:rsid w:val="002A0136"/>
    <w:rsid w:val="002A07F6"/>
    <w:rsid w:val="002B6146"/>
    <w:rsid w:val="002B73B6"/>
    <w:rsid w:val="002D7C60"/>
    <w:rsid w:val="0030023D"/>
    <w:rsid w:val="003116B6"/>
    <w:rsid w:val="00317378"/>
    <w:rsid w:val="00330459"/>
    <w:rsid w:val="00333B1A"/>
    <w:rsid w:val="00334E57"/>
    <w:rsid w:val="00342CEF"/>
    <w:rsid w:val="00344204"/>
    <w:rsid w:val="00351D4A"/>
    <w:rsid w:val="00352A70"/>
    <w:rsid w:val="00353E02"/>
    <w:rsid w:val="0035523C"/>
    <w:rsid w:val="003605F7"/>
    <w:rsid w:val="00370E56"/>
    <w:rsid w:val="00373080"/>
    <w:rsid w:val="00377005"/>
    <w:rsid w:val="00377335"/>
    <w:rsid w:val="00380820"/>
    <w:rsid w:val="003826D5"/>
    <w:rsid w:val="00397009"/>
    <w:rsid w:val="003A48CE"/>
    <w:rsid w:val="003A4D01"/>
    <w:rsid w:val="003B0837"/>
    <w:rsid w:val="003C5A98"/>
    <w:rsid w:val="003D161B"/>
    <w:rsid w:val="003D6020"/>
    <w:rsid w:val="003D76C8"/>
    <w:rsid w:val="003E05E3"/>
    <w:rsid w:val="004004BF"/>
    <w:rsid w:val="00416832"/>
    <w:rsid w:val="00430DEA"/>
    <w:rsid w:val="004313CD"/>
    <w:rsid w:val="00431D69"/>
    <w:rsid w:val="0044012A"/>
    <w:rsid w:val="00440F15"/>
    <w:rsid w:val="00442DC3"/>
    <w:rsid w:val="00462018"/>
    <w:rsid w:val="00477BDD"/>
    <w:rsid w:val="004818EF"/>
    <w:rsid w:val="004861AD"/>
    <w:rsid w:val="00486C8D"/>
    <w:rsid w:val="004A7A68"/>
    <w:rsid w:val="004B1D57"/>
    <w:rsid w:val="004B4613"/>
    <w:rsid w:val="004B65B6"/>
    <w:rsid w:val="004B6C39"/>
    <w:rsid w:val="004C2764"/>
    <w:rsid w:val="004D0D51"/>
    <w:rsid w:val="004E3BA9"/>
    <w:rsid w:val="004F5BED"/>
    <w:rsid w:val="00500713"/>
    <w:rsid w:val="0051062E"/>
    <w:rsid w:val="00522D5E"/>
    <w:rsid w:val="00523DA7"/>
    <w:rsid w:val="0052637E"/>
    <w:rsid w:val="00533A45"/>
    <w:rsid w:val="00536FC2"/>
    <w:rsid w:val="00560F3E"/>
    <w:rsid w:val="00561E08"/>
    <w:rsid w:val="005673CD"/>
    <w:rsid w:val="00572C5F"/>
    <w:rsid w:val="005730AA"/>
    <w:rsid w:val="00581AC7"/>
    <w:rsid w:val="00582D95"/>
    <w:rsid w:val="00591921"/>
    <w:rsid w:val="005B3D81"/>
    <w:rsid w:val="005B7893"/>
    <w:rsid w:val="005D2C2D"/>
    <w:rsid w:val="005D79D6"/>
    <w:rsid w:val="005E30DE"/>
    <w:rsid w:val="005F14F3"/>
    <w:rsid w:val="005F46AC"/>
    <w:rsid w:val="005F5A91"/>
    <w:rsid w:val="0060078F"/>
    <w:rsid w:val="006259B8"/>
    <w:rsid w:val="00631755"/>
    <w:rsid w:val="00634238"/>
    <w:rsid w:val="006358F4"/>
    <w:rsid w:val="00643C8C"/>
    <w:rsid w:val="00647262"/>
    <w:rsid w:val="00670A5D"/>
    <w:rsid w:val="006714F2"/>
    <w:rsid w:val="0067342B"/>
    <w:rsid w:val="00676292"/>
    <w:rsid w:val="006801B1"/>
    <w:rsid w:val="00681E79"/>
    <w:rsid w:val="006B49A1"/>
    <w:rsid w:val="006C6559"/>
    <w:rsid w:val="006E7520"/>
    <w:rsid w:val="006F4716"/>
    <w:rsid w:val="006F560D"/>
    <w:rsid w:val="006F6103"/>
    <w:rsid w:val="00707D1F"/>
    <w:rsid w:val="00707E6A"/>
    <w:rsid w:val="00712D8F"/>
    <w:rsid w:val="00713112"/>
    <w:rsid w:val="0071442B"/>
    <w:rsid w:val="00717AF6"/>
    <w:rsid w:val="00752964"/>
    <w:rsid w:val="007613FE"/>
    <w:rsid w:val="0076746A"/>
    <w:rsid w:val="00771711"/>
    <w:rsid w:val="00785340"/>
    <w:rsid w:val="00786158"/>
    <w:rsid w:val="007A66FD"/>
    <w:rsid w:val="007B0C00"/>
    <w:rsid w:val="007C2DCC"/>
    <w:rsid w:val="007C315F"/>
    <w:rsid w:val="007D2DEC"/>
    <w:rsid w:val="007D6AEE"/>
    <w:rsid w:val="007E079F"/>
    <w:rsid w:val="007E62EA"/>
    <w:rsid w:val="007F55B8"/>
    <w:rsid w:val="007F5759"/>
    <w:rsid w:val="008045AF"/>
    <w:rsid w:val="008068DF"/>
    <w:rsid w:val="00810117"/>
    <w:rsid w:val="00844779"/>
    <w:rsid w:val="00847984"/>
    <w:rsid w:val="00851EC6"/>
    <w:rsid w:val="008739AC"/>
    <w:rsid w:val="0088625F"/>
    <w:rsid w:val="008945DD"/>
    <w:rsid w:val="008A675C"/>
    <w:rsid w:val="008C6E56"/>
    <w:rsid w:val="008D5D0E"/>
    <w:rsid w:val="008E5490"/>
    <w:rsid w:val="008F0044"/>
    <w:rsid w:val="008F085D"/>
    <w:rsid w:val="008F365A"/>
    <w:rsid w:val="008F6F44"/>
    <w:rsid w:val="00903B82"/>
    <w:rsid w:val="00907B7B"/>
    <w:rsid w:val="00913578"/>
    <w:rsid w:val="00913800"/>
    <w:rsid w:val="00921BB2"/>
    <w:rsid w:val="00924B85"/>
    <w:rsid w:val="00925313"/>
    <w:rsid w:val="00925EA6"/>
    <w:rsid w:val="00935A44"/>
    <w:rsid w:val="009414FE"/>
    <w:rsid w:val="00952805"/>
    <w:rsid w:val="0096670E"/>
    <w:rsid w:val="009671AB"/>
    <w:rsid w:val="0097722B"/>
    <w:rsid w:val="00977C27"/>
    <w:rsid w:val="00987A5D"/>
    <w:rsid w:val="009968C3"/>
    <w:rsid w:val="0099713F"/>
    <w:rsid w:val="00997C6B"/>
    <w:rsid w:val="009A7761"/>
    <w:rsid w:val="009D66D5"/>
    <w:rsid w:val="009E7AFF"/>
    <w:rsid w:val="009F1E3F"/>
    <w:rsid w:val="00A03F06"/>
    <w:rsid w:val="00A178D9"/>
    <w:rsid w:val="00A25D92"/>
    <w:rsid w:val="00A406A2"/>
    <w:rsid w:val="00A477C8"/>
    <w:rsid w:val="00A56B43"/>
    <w:rsid w:val="00A73E18"/>
    <w:rsid w:val="00A850EB"/>
    <w:rsid w:val="00A94304"/>
    <w:rsid w:val="00AA75AF"/>
    <w:rsid w:val="00AC2C95"/>
    <w:rsid w:val="00AD4551"/>
    <w:rsid w:val="00AD5977"/>
    <w:rsid w:val="00AE4CEF"/>
    <w:rsid w:val="00AE58C8"/>
    <w:rsid w:val="00AF0160"/>
    <w:rsid w:val="00AF04B8"/>
    <w:rsid w:val="00AF29EA"/>
    <w:rsid w:val="00AF602F"/>
    <w:rsid w:val="00B02DDF"/>
    <w:rsid w:val="00B16A8E"/>
    <w:rsid w:val="00B16AF8"/>
    <w:rsid w:val="00B30072"/>
    <w:rsid w:val="00B36BAD"/>
    <w:rsid w:val="00B45BFA"/>
    <w:rsid w:val="00B54CF7"/>
    <w:rsid w:val="00B6302A"/>
    <w:rsid w:val="00B63D82"/>
    <w:rsid w:val="00B66E11"/>
    <w:rsid w:val="00B85444"/>
    <w:rsid w:val="00B92037"/>
    <w:rsid w:val="00B932AE"/>
    <w:rsid w:val="00BA06A6"/>
    <w:rsid w:val="00BA5976"/>
    <w:rsid w:val="00BB2BA3"/>
    <w:rsid w:val="00BB4069"/>
    <w:rsid w:val="00BC53DD"/>
    <w:rsid w:val="00BC6206"/>
    <w:rsid w:val="00BD66A2"/>
    <w:rsid w:val="00BE4BAA"/>
    <w:rsid w:val="00BE53D8"/>
    <w:rsid w:val="00BE6C15"/>
    <w:rsid w:val="00C2306F"/>
    <w:rsid w:val="00C2789E"/>
    <w:rsid w:val="00C35992"/>
    <w:rsid w:val="00C433A2"/>
    <w:rsid w:val="00C44D47"/>
    <w:rsid w:val="00C840EA"/>
    <w:rsid w:val="00C85FFE"/>
    <w:rsid w:val="00C87F13"/>
    <w:rsid w:val="00C93504"/>
    <w:rsid w:val="00C955CD"/>
    <w:rsid w:val="00CB751E"/>
    <w:rsid w:val="00CC42D8"/>
    <w:rsid w:val="00CC56C1"/>
    <w:rsid w:val="00CD1F6C"/>
    <w:rsid w:val="00CD3DF6"/>
    <w:rsid w:val="00CE521B"/>
    <w:rsid w:val="00CF2A65"/>
    <w:rsid w:val="00CF62D3"/>
    <w:rsid w:val="00D0608B"/>
    <w:rsid w:val="00D07EB1"/>
    <w:rsid w:val="00D15695"/>
    <w:rsid w:val="00D4556C"/>
    <w:rsid w:val="00D538C4"/>
    <w:rsid w:val="00D57D80"/>
    <w:rsid w:val="00D62172"/>
    <w:rsid w:val="00D6250B"/>
    <w:rsid w:val="00D86D4E"/>
    <w:rsid w:val="00D876BD"/>
    <w:rsid w:val="00D92700"/>
    <w:rsid w:val="00DB1277"/>
    <w:rsid w:val="00DB289B"/>
    <w:rsid w:val="00DC0DD8"/>
    <w:rsid w:val="00DC0F71"/>
    <w:rsid w:val="00DC721C"/>
    <w:rsid w:val="00DD7488"/>
    <w:rsid w:val="00DE15B4"/>
    <w:rsid w:val="00DE49AE"/>
    <w:rsid w:val="00DE77EB"/>
    <w:rsid w:val="00E005E6"/>
    <w:rsid w:val="00E042BC"/>
    <w:rsid w:val="00E0656B"/>
    <w:rsid w:val="00E10390"/>
    <w:rsid w:val="00E17DEC"/>
    <w:rsid w:val="00E279B1"/>
    <w:rsid w:val="00E32BB0"/>
    <w:rsid w:val="00E37B32"/>
    <w:rsid w:val="00E4190D"/>
    <w:rsid w:val="00E54E73"/>
    <w:rsid w:val="00E638C0"/>
    <w:rsid w:val="00E722D1"/>
    <w:rsid w:val="00E7302E"/>
    <w:rsid w:val="00E73CE3"/>
    <w:rsid w:val="00E771CE"/>
    <w:rsid w:val="00E82D84"/>
    <w:rsid w:val="00E8514B"/>
    <w:rsid w:val="00E93706"/>
    <w:rsid w:val="00EC2A6B"/>
    <w:rsid w:val="00ED1F48"/>
    <w:rsid w:val="00ED2B9A"/>
    <w:rsid w:val="00ED2D34"/>
    <w:rsid w:val="00ED71BA"/>
    <w:rsid w:val="00EE4D98"/>
    <w:rsid w:val="00EE66F4"/>
    <w:rsid w:val="00EF411E"/>
    <w:rsid w:val="00EF7DDD"/>
    <w:rsid w:val="00F05CB8"/>
    <w:rsid w:val="00F06145"/>
    <w:rsid w:val="00F07FA1"/>
    <w:rsid w:val="00F134B1"/>
    <w:rsid w:val="00F27831"/>
    <w:rsid w:val="00F30EAA"/>
    <w:rsid w:val="00F337FB"/>
    <w:rsid w:val="00F53891"/>
    <w:rsid w:val="00F62107"/>
    <w:rsid w:val="00F62E68"/>
    <w:rsid w:val="00F70A44"/>
    <w:rsid w:val="00F76D9F"/>
    <w:rsid w:val="00F84301"/>
    <w:rsid w:val="00F96561"/>
    <w:rsid w:val="00F97078"/>
    <w:rsid w:val="00F97E26"/>
    <w:rsid w:val="00F97E6E"/>
    <w:rsid w:val="00FA355F"/>
    <w:rsid w:val="00FA39B9"/>
    <w:rsid w:val="00FA3B71"/>
    <w:rsid w:val="00FA79A7"/>
    <w:rsid w:val="00FB406B"/>
    <w:rsid w:val="00FD6CD9"/>
    <w:rsid w:val="00FD6FA6"/>
    <w:rsid w:val="00FE6773"/>
    <w:rsid w:val="00F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78D9"/>
  </w:style>
  <w:style w:type="character" w:customStyle="1" w:styleId="apple-converted-space">
    <w:name w:val="apple-converted-space"/>
    <w:basedOn w:val="a0"/>
    <w:rsid w:val="00A178D9"/>
  </w:style>
  <w:style w:type="paragraph" w:customStyle="1" w:styleId="Default">
    <w:name w:val="Default"/>
    <w:rsid w:val="00096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96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33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F299A"/>
    <w:rPr>
      <w:color w:val="0000FF"/>
      <w:u w:val="single"/>
    </w:rPr>
  </w:style>
  <w:style w:type="paragraph" w:styleId="a4">
    <w:name w:val="Body Text"/>
    <w:basedOn w:val="a"/>
    <w:link w:val="a5"/>
    <w:rsid w:val="001D4C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4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937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93706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A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304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basedOn w:val="a0"/>
    <w:rsid w:val="00903B82"/>
  </w:style>
  <w:style w:type="character" w:customStyle="1" w:styleId="0pt">
    <w:name w:val="Основной текст + Интервал 0 pt"/>
    <w:basedOn w:val="a0"/>
    <w:rsid w:val="00903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styleId="a9">
    <w:name w:val="List Paragraph"/>
    <w:basedOn w:val="a"/>
    <w:uiPriority w:val="34"/>
    <w:qFormat/>
    <w:rsid w:val="00E4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18D4DB0BBC3B70D0FB5A5631DFEB805A19310E65728DCDAD3AF81F6F9F0D34DD7678FE07EhDeFG" TargetMode="External"/><Relationship Id="rId13" Type="http://schemas.openxmlformats.org/officeDocument/2006/relationships/hyperlink" Target="consultantplus://offline/ref=55818D4DB0BBC3B70D0FB5A5631DFEB805A19310E65728DCDAD3AF81F6F9F0D34DD7678EE977hDe4G" TargetMode="External"/><Relationship Id="rId18" Type="http://schemas.openxmlformats.org/officeDocument/2006/relationships/hyperlink" Target="consultantplus://offline/ref=55818D4DB0BBC3B70D0FB5A5631DFEB805A19310E65728DCDAD3AF81F6F9F0D34DD7678EE973hDe9G" TargetMode="External"/><Relationship Id="rId26" Type="http://schemas.openxmlformats.org/officeDocument/2006/relationships/hyperlink" Target="consultantplus://offline/ref=A7828B7E394886EF2287F7982945DF18D329D827B145F1A8A53D9FCA3FFCD9C94780D5CD454CDFxAJ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818D4DB0BBC3B70D0FB5A5631DFEB805A19310E65728DCDAD3AF81F6F9F0D34DD7678EE973hDe5G" TargetMode="External"/><Relationship Id="rId7" Type="http://schemas.openxmlformats.org/officeDocument/2006/relationships/hyperlink" Target="consultantplus://offline/ref=55818D4DB0BBC3B70D0FB5A5631DFEB805A19310E65728DCDAD3AF81F6F9F0D34DD7678FE070hDeFG" TargetMode="External"/><Relationship Id="rId12" Type="http://schemas.openxmlformats.org/officeDocument/2006/relationships/hyperlink" Target="consultantplus://offline/ref=55818D4DB0BBC3B70D0FB5A5631DFEB805A19310E65728DCDAD3AF81F6F9F0D34DD7678EE977hDe9G" TargetMode="External"/><Relationship Id="rId17" Type="http://schemas.openxmlformats.org/officeDocument/2006/relationships/hyperlink" Target="consultantplus://offline/ref=55818D4DB0BBC3B70D0FB5A5631DFEB805A19310E65728DCDAD3AF81F6F9F0D34DD7678EE974hDe9G" TargetMode="External"/><Relationship Id="rId25" Type="http://schemas.openxmlformats.org/officeDocument/2006/relationships/hyperlink" Target="consultantplus://offline/ref=EFBAB3E368ACC1EF9B16FC3026B48B4B56F495E907BC0E6EE6581DD461DFB9868982C3D02C53E3ADuEA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818D4DB0BBC3B70D0FB5A5631DFEB805A19310E65728DCDAD3AF81F6F9F0D34DD7678EE975hDeDG" TargetMode="External"/><Relationship Id="rId20" Type="http://schemas.openxmlformats.org/officeDocument/2006/relationships/hyperlink" Target="consultantplus://offline/ref=55818D4DB0BBC3B70D0FB5A5631DFEB805A19310E65728DCDAD3AF81F6F9F0D34DD7678EE973hDe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818D4DB0BBC3B70D0FB5A5631DFEB805A19310E65728DCDAD3AF81F6F9F0D34DD7678FE071hDe5G" TargetMode="External"/><Relationship Id="rId11" Type="http://schemas.openxmlformats.org/officeDocument/2006/relationships/hyperlink" Target="consultantplus://offline/ref=55818D4DB0BBC3B70D0FB5A5631DFEB805A19310E65728DCDAD3AF81F6F9F0D34DD7678EE977hDeFG" TargetMode="External"/><Relationship Id="rId24" Type="http://schemas.openxmlformats.org/officeDocument/2006/relationships/hyperlink" Target="consultantplus://offline/ref=8715890CDB4700D3D7CA7992B9A6F8C4AF0C4BEB5B4DFAA32B4471D4CF5A90D4D10404F5E951C8E3HCH6G" TargetMode="External"/><Relationship Id="rId5" Type="http://schemas.openxmlformats.org/officeDocument/2006/relationships/hyperlink" Target="consultantplus://offline/ref=55818D4DB0BBC3B70D0FB5A5631DFEB805A19310E65728DCDAD3AF81F6F9F0D34DD7678FE071hDe9G" TargetMode="External"/><Relationship Id="rId15" Type="http://schemas.openxmlformats.org/officeDocument/2006/relationships/hyperlink" Target="consultantplus://offline/ref=55818D4DB0BBC3B70D0FB5A5631DFEB805A19310E65728DCDAD3AF81F6F9F0D34DD7678EE976hDe4G" TargetMode="External"/><Relationship Id="rId23" Type="http://schemas.openxmlformats.org/officeDocument/2006/relationships/hyperlink" Target="http://www.consultant.ru/document/cons_doc_LAW_34661/f61ff313afecf81a91a43d729c2df55c1d6a1533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5818D4DB0BBC3B70D0FB5A5631DFEB805A19310E65728DCDAD3AF81F6F9F0D34DD7678EE977hDeCG" TargetMode="External"/><Relationship Id="rId19" Type="http://schemas.openxmlformats.org/officeDocument/2006/relationships/hyperlink" Target="consultantplus://offline/ref=55818D4DB0BBC3B70D0FB5A5631DFEB805A19310E65728DCDAD3AF81F6F9F0D34DD7678CE075hDe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18D4DB0BBC3B70D0FB5A5631DFEB805A19310E65728DCDAD3AF81F6F9F0D34DD7678FE07EhDeAG" TargetMode="External"/><Relationship Id="rId14" Type="http://schemas.openxmlformats.org/officeDocument/2006/relationships/hyperlink" Target="consultantplus://offline/ref=55818D4DB0BBC3B70D0FB5A5631DFEB805A19310E65728DCDAD3AF81F6F9F0D34DD7678EE976hDeCG" TargetMode="External"/><Relationship Id="rId22" Type="http://schemas.openxmlformats.org/officeDocument/2006/relationships/hyperlink" Target="consultantplus://offline/ref=55818D4DB0BBC3B70D0FB5A5631DFEB805A19310E65728DCDAD3AF81F6F9F0D34DD7678EE972hDe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to42-mihaleva</dc:creator>
  <cp:lastModifiedBy>to42-mihaleva</cp:lastModifiedBy>
  <cp:revision>2</cp:revision>
  <cp:lastPrinted>2018-03-14T06:12:00Z</cp:lastPrinted>
  <dcterms:created xsi:type="dcterms:W3CDTF">2018-07-13T03:21:00Z</dcterms:created>
  <dcterms:modified xsi:type="dcterms:W3CDTF">2018-07-13T03:21:00Z</dcterms:modified>
</cp:coreProperties>
</file>